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val="en-US" w:eastAsia="zh-CN"/>
        </w:rPr>
        <w:t>公路交通基础设施数字化转型升级一期工程第二批4类关键设备和G1京哈高速公路河北段公路交通基础设施数字化转型升级建设项目7类关键设备采购八标段</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JT-HW-2026-082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w:t>
      </w:r>
      <w:r>
        <w:rPr>
          <w:rFonts w:hint="eastAsia"/>
          <w:kern w:val="0"/>
          <w:sz w:val="21"/>
          <w:szCs w:val="21"/>
          <w:lang w:val="en-US" w:eastAsia="zh-CN"/>
        </w:rPr>
        <w:t>八标段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JT-HW-2026-082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6"/>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w:t>
            </w:r>
            <w:r>
              <w:rPr>
                <w:rFonts w:hint="eastAsia"/>
                <w:kern w:val="0"/>
                <w:sz w:val="21"/>
                <w:szCs w:val="21"/>
                <w:lang w:val="en-US" w:eastAsia="zh-CN"/>
              </w:rPr>
              <w:t>八标段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 xml:space="preserve">17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3</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21</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25</w:t>
            </w:r>
            <w:bookmarkStart w:id="1" w:name="_GoBack"/>
            <w:bookmarkEnd w:id="1"/>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44"/>
        <w:gridCol w:w="1125"/>
        <w:gridCol w:w="1190"/>
        <w:gridCol w:w="1190"/>
        <w:gridCol w:w="1715"/>
        <w:gridCol w:w="1783"/>
        <w:gridCol w:w="875"/>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72D8BDE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784B095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中标候选人单位名称</w:t>
            </w:r>
          </w:p>
        </w:tc>
        <w:tc>
          <w:tcPr>
            <w:tcW w:w="1190" w:type="dxa"/>
            <w:tcBorders>
              <w:top w:val="single" w:color="auto" w:sz="8" w:space="0"/>
              <w:left w:val="single" w:color="auto" w:sz="8" w:space="0"/>
              <w:bottom w:val="single" w:color="auto" w:sz="8" w:space="0"/>
              <w:right w:val="single" w:color="auto" w:sz="8" w:space="0"/>
            </w:tcBorders>
            <w:vAlign w:val="center"/>
          </w:tcPr>
          <w:p w14:paraId="195DF81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投标价格</w:t>
            </w:r>
          </w:p>
          <w:p w14:paraId="78034E0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（元）</w:t>
            </w:r>
          </w:p>
        </w:tc>
        <w:tc>
          <w:tcPr>
            <w:tcW w:w="1190" w:type="dxa"/>
            <w:tcBorders>
              <w:top w:val="single" w:color="auto" w:sz="8" w:space="0"/>
              <w:left w:val="single" w:color="auto" w:sz="8" w:space="0"/>
              <w:bottom w:val="single" w:color="auto" w:sz="8" w:space="0"/>
              <w:right w:val="single" w:color="auto" w:sz="8" w:space="0"/>
            </w:tcBorders>
            <w:vAlign w:val="center"/>
          </w:tcPr>
          <w:p w14:paraId="4A4F509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评标价格</w:t>
            </w:r>
          </w:p>
          <w:p w14:paraId="31D4EA1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（元）</w:t>
            </w:r>
          </w:p>
        </w:tc>
        <w:tc>
          <w:tcPr>
            <w:tcW w:w="1715" w:type="dxa"/>
            <w:tcBorders>
              <w:top w:val="single" w:color="auto" w:sz="8" w:space="0"/>
              <w:left w:val="single" w:color="auto" w:sz="8" w:space="0"/>
              <w:bottom w:val="single" w:color="auto" w:sz="8" w:space="0"/>
              <w:right w:val="single" w:color="auto" w:sz="8" w:space="0"/>
            </w:tcBorders>
            <w:vAlign w:val="center"/>
          </w:tcPr>
          <w:p w14:paraId="549765A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eastAsia="宋体"/>
                <w:kern w:val="0"/>
                <w:sz w:val="21"/>
                <w:szCs w:val="21"/>
                <w:lang w:eastAsia="zh-CN"/>
              </w:rPr>
            </w:pPr>
            <w:r>
              <w:rPr>
                <w:rFonts w:hint="eastAsia"/>
                <w:kern w:val="0"/>
                <w:sz w:val="21"/>
                <w:szCs w:val="21"/>
                <w:lang w:val="en-US" w:eastAsia="zh-CN"/>
              </w:rPr>
              <w:t>交货地点</w:t>
            </w:r>
          </w:p>
        </w:tc>
        <w:tc>
          <w:tcPr>
            <w:tcW w:w="1783" w:type="dxa"/>
            <w:tcBorders>
              <w:top w:val="single" w:color="auto" w:sz="8" w:space="0"/>
              <w:left w:val="single" w:color="auto" w:sz="8" w:space="0"/>
              <w:bottom w:val="single" w:color="auto" w:sz="8" w:space="0"/>
              <w:right w:val="single" w:color="auto" w:sz="8" w:space="0"/>
            </w:tcBorders>
            <w:vAlign w:val="center"/>
          </w:tcPr>
          <w:p w14:paraId="60F403B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eastAsia="宋体"/>
                <w:kern w:val="0"/>
                <w:sz w:val="21"/>
                <w:szCs w:val="21"/>
                <w:lang w:eastAsia="zh-CN"/>
              </w:rPr>
            </w:pPr>
            <w:r>
              <w:rPr>
                <w:rFonts w:hint="eastAsia"/>
                <w:kern w:val="0"/>
                <w:sz w:val="21"/>
                <w:szCs w:val="21"/>
                <w:lang w:val="en-US" w:eastAsia="zh-CN"/>
              </w:rPr>
              <w:t>交货期</w:t>
            </w:r>
          </w:p>
        </w:tc>
        <w:tc>
          <w:tcPr>
            <w:tcW w:w="875" w:type="dxa"/>
            <w:tcBorders>
              <w:top w:val="single" w:color="auto" w:sz="8" w:space="0"/>
              <w:left w:val="single" w:color="auto" w:sz="8" w:space="0"/>
              <w:bottom w:val="single" w:color="auto" w:sz="8" w:space="0"/>
              <w:right w:val="single" w:color="auto" w:sz="8" w:space="0"/>
            </w:tcBorders>
            <w:vAlign w:val="center"/>
          </w:tcPr>
          <w:p w14:paraId="60BEEE5A">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65CB894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w:t>
            </w:r>
          </w:p>
        </w:tc>
        <w:tc>
          <w:tcPr>
            <w:tcW w:w="0" w:type="auto"/>
            <w:tcBorders>
              <w:top w:val="single" w:color="auto" w:sz="8" w:space="0"/>
              <w:left w:val="single" w:color="auto" w:sz="8" w:space="0"/>
              <w:bottom w:val="single" w:color="auto" w:sz="8" w:space="0"/>
              <w:right w:val="single" w:color="auto" w:sz="8" w:space="0"/>
            </w:tcBorders>
            <w:vAlign w:val="center"/>
          </w:tcPr>
          <w:p w14:paraId="66E6E37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北京万集科技股份有限公司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3E4EE7B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1475350.00</w:t>
            </w:r>
          </w:p>
        </w:tc>
        <w:tc>
          <w:tcPr>
            <w:tcW w:w="1190" w:type="dxa"/>
            <w:tcBorders>
              <w:top w:val="single" w:color="auto" w:sz="8" w:space="0"/>
              <w:left w:val="single" w:color="auto" w:sz="8" w:space="0"/>
              <w:bottom w:val="single" w:color="auto" w:sz="8" w:space="0"/>
              <w:right w:val="single" w:color="auto" w:sz="8" w:space="0"/>
            </w:tcBorders>
            <w:vAlign w:val="center"/>
          </w:tcPr>
          <w:p w14:paraId="051AD4E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1475350.00</w:t>
            </w:r>
          </w:p>
        </w:tc>
        <w:tc>
          <w:tcPr>
            <w:tcW w:w="1715" w:type="dxa"/>
            <w:tcBorders>
              <w:top w:val="single" w:color="auto" w:sz="8" w:space="0"/>
              <w:left w:val="single" w:color="auto" w:sz="8" w:space="0"/>
              <w:bottom w:val="single" w:color="auto" w:sz="8" w:space="0"/>
              <w:right w:val="single" w:color="auto" w:sz="8" w:space="0"/>
            </w:tcBorders>
            <w:vAlign w:val="center"/>
          </w:tcPr>
          <w:p w14:paraId="1F15129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河北高速公路集团有限公司所辖G1京哈高速、G1811黄石高速、G4京港澳高速、G45大广高速和G95首都环线高速公路沿线及收费站</w:t>
            </w:r>
          </w:p>
        </w:tc>
        <w:tc>
          <w:tcPr>
            <w:tcW w:w="1783" w:type="dxa"/>
            <w:tcBorders>
              <w:top w:val="single" w:color="auto" w:sz="8" w:space="0"/>
              <w:left w:val="single" w:color="auto" w:sz="8" w:space="0"/>
              <w:bottom w:val="single" w:color="auto" w:sz="8" w:space="0"/>
              <w:right w:val="single" w:color="auto" w:sz="8" w:space="0"/>
            </w:tcBorders>
            <w:vAlign w:val="center"/>
          </w:tcPr>
          <w:p w14:paraId="7080864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集团G1京哈高速公路河北段公路交通基础设施数字化转型升级建设项目交货期为项目施工图批复后7天开始供货，30天内完成所有供货工作；公路基础设施数字化转型升级一期工程交货期为施工图批复后15天开始供货，30天内完成所有供货工作。我公司根据合同约定的时间和批次将合同设备送至买方书面指定地点。买方、监理人和我公司共同对我公司交付的包装的合同设备的外观及件数进行清点核验后签发到货清单，并由我公司负责存储保管，如因存储保管造成的损失由我公司承担。买方签发收货清单不代表对合同设备的接受，双方还将按合同约定进行后续的检验和验收</w:t>
            </w:r>
          </w:p>
        </w:tc>
        <w:tc>
          <w:tcPr>
            <w:tcW w:w="875" w:type="dxa"/>
            <w:tcBorders>
              <w:top w:val="single" w:color="auto" w:sz="8" w:space="0"/>
              <w:left w:val="single" w:color="auto" w:sz="8" w:space="0"/>
              <w:bottom w:val="single" w:color="auto" w:sz="8" w:space="0"/>
              <w:right w:val="single" w:color="auto" w:sz="8" w:space="0"/>
            </w:tcBorders>
            <w:vAlign w:val="center"/>
          </w:tcPr>
          <w:p w14:paraId="11A4654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644" w:type="dxa"/>
            <w:tcBorders>
              <w:top w:val="single" w:color="auto" w:sz="8" w:space="0"/>
              <w:left w:val="single" w:color="auto" w:sz="8" w:space="0"/>
              <w:bottom w:val="single" w:color="auto" w:sz="8" w:space="0"/>
              <w:right w:val="single" w:color="auto" w:sz="8" w:space="0"/>
            </w:tcBorders>
            <w:vAlign w:val="center"/>
          </w:tcPr>
          <w:p w14:paraId="4662D3F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8" w:space="0"/>
            </w:tcBorders>
            <w:vAlign w:val="center"/>
          </w:tcPr>
          <w:p w14:paraId="3B0F13E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广州市埃特斯通讯设备有限公司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5B5ABAE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1513800.01</w:t>
            </w:r>
          </w:p>
        </w:tc>
        <w:tc>
          <w:tcPr>
            <w:tcW w:w="1190" w:type="dxa"/>
            <w:tcBorders>
              <w:top w:val="single" w:color="auto" w:sz="8" w:space="0"/>
              <w:left w:val="single" w:color="auto" w:sz="8" w:space="0"/>
              <w:bottom w:val="single" w:color="auto" w:sz="8" w:space="0"/>
              <w:right w:val="single" w:color="auto" w:sz="8" w:space="0"/>
            </w:tcBorders>
            <w:vAlign w:val="center"/>
          </w:tcPr>
          <w:p w14:paraId="49ECD8F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1513800.01</w:t>
            </w:r>
          </w:p>
        </w:tc>
        <w:tc>
          <w:tcPr>
            <w:tcW w:w="1715" w:type="dxa"/>
            <w:tcBorders>
              <w:top w:val="single" w:color="auto" w:sz="8" w:space="0"/>
              <w:left w:val="single" w:color="auto" w:sz="8" w:space="0"/>
              <w:bottom w:val="single" w:color="auto" w:sz="8" w:space="0"/>
              <w:right w:val="single" w:color="auto" w:sz="8" w:space="0"/>
            </w:tcBorders>
            <w:vAlign w:val="center"/>
          </w:tcPr>
          <w:p w14:paraId="3E8C841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河北高速公路集团有限公司所辖G1京哈高速、G1811黄石高速、G4京港澳高速、G45大广高速和G95首都环线高速公路沿线及收费站。</w:t>
            </w:r>
          </w:p>
        </w:tc>
        <w:tc>
          <w:tcPr>
            <w:tcW w:w="1783" w:type="dxa"/>
            <w:tcBorders>
              <w:top w:val="single" w:color="auto" w:sz="8" w:space="0"/>
              <w:left w:val="single" w:color="auto" w:sz="8" w:space="0"/>
              <w:bottom w:val="single" w:color="auto" w:sz="8" w:space="0"/>
              <w:right w:val="single" w:color="auto" w:sz="8" w:space="0"/>
            </w:tcBorders>
            <w:vAlign w:val="center"/>
          </w:tcPr>
          <w:p w14:paraId="3FE95E1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435355A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tr w14:paraId="0BF0E2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644" w:type="dxa"/>
            <w:tcBorders>
              <w:top w:val="single" w:color="auto" w:sz="8" w:space="0"/>
              <w:left w:val="single" w:color="auto" w:sz="8" w:space="0"/>
              <w:bottom w:val="single" w:color="auto" w:sz="8" w:space="0"/>
              <w:right w:val="single" w:color="auto" w:sz="8" w:space="0"/>
            </w:tcBorders>
            <w:vAlign w:val="center"/>
          </w:tcPr>
          <w:p w14:paraId="3DC898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p>
        </w:tc>
        <w:tc>
          <w:tcPr>
            <w:tcW w:w="0" w:type="auto"/>
            <w:tcBorders>
              <w:top w:val="single" w:color="auto" w:sz="8" w:space="0"/>
              <w:left w:val="single" w:color="auto" w:sz="8" w:space="0"/>
              <w:bottom w:val="single" w:color="auto" w:sz="8" w:space="0"/>
              <w:right w:val="single" w:color="auto" w:sz="8" w:space="0"/>
            </w:tcBorders>
            <w:vAlign w:val="center"/>
          </w:tcPr>
          <w:p w14:paraId="1604A7C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007839A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2018325.00</w:t>
            </w:r>
          </w:p>
        </w:tc>
        <w:tc>
          <w:tcPr>
            <w:tcW w:w="1190" w:type="dxa"/>
            <w:tcBorders>
              <w:top w:val="single" w:color="auto" w:sz="8" w:space="0"/>
              <w:left w:val="single" w:color="auto" w:sz="8" w:space="0"/>
              <w:bottom w:val="single" w:color="auto" w:sz="8" w:space="0"/>
              <w:right w:val="single" w:color="auto" w:sz="8" w:space="0"/>
            </w:tcBorders>
            <w:vAlign w:val="center"/>
          </w:tcPr>
          <w:p w14:paraId="108BD7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2018325.00</w:t>
            </w:r>
          </w:p>
        </w:tc>
        <w:tc>
          <w:tcPr>
            <w:tcW w:w="1715" w:type="dxa"/>
            <w:tcBorders>
              <w:top w:val="single" w:color="auto" w:sz="8" w:space="0"/>
              <w:left w:val="single" w:color="auto" w:sz="8" w:space="0"/>
              <w:bottom w:val="single" w:color="auto" w:sz="8" w:space="0"/>
              <w:right w:val="single" w:color="auto" w:sz="8" w:space="0"/>
            </w:tcBorders>
            <w:vAlign w:val="center"/>
          </w:tcPr>
          <w:p w14:paraId="4574832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河北高速公路集团有限公司所辖G1京哈高速、G1811黄石高速、G4京港澳高速、G45大广高速和G95首都环线高速公路沿线及收费站</w:t>
            </w:r>
          </w:p>
        </w:tc>
        <w:tc>
          <w:tcPr>
            <w:tcW w:w="1783" w:type="dxa"/>
            <w:tcBorders>
              <w:top w:val="single" w:color="auto" w:sz="8" w:space="0"/>
              <w:left w:val="single" w:color="auto" w:sz="8" w:space="0"/>
              <w:bottom w:val="single" w:color="auto" w:sz="8" w:space="0"/>
              <w:right w:val="single" w:color="auto" w:sz="8" w:space="0"/>
            </w:tcBorders>
            <w:vAlign w:val="center"/>
          </w:tcPr>
          <w:p w14:paraId="54713BF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580FCEE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6"/>
        <w:tblW w:w="832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4518"/>
        <w:gridCol w:w="302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0" w:type="auto"/>
            <w:tcBorders>
              <w:top w:val="single" w:color="auto" w:sz="8" w:space="0"/>
              <w:left w:val="single" w:color="auto" w:sz="8" w:space="0"/>
              <w:bottom w:val="single" w:color="auto" w:sz="8" w:space="0"/>
              <w:right w:val="single" w:color="auto" w:sz="8" w:space="0"/>
            </w:tcBorders>
          </w:tcPr>
          <w:p w14:paraId="07C180C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302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ind w:left="0" w:leftChars="0" w:right="0" w:rightChars="0" w:firstLine="0" w:firstLineChars="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629C2907">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4518" w:type="dxa"/>
            <w:tcBorders>
              <w:top w:val="single" w:color="auto" w:sz="8" w:space="0"/>
              <w:left w:val="single" w:color="auto" w:sz="8" w:space="0"/>
              <w:bottom w:val="single" w:color="auto" w:sz="8" w:space="0"/>
              <w:right w:val="single" w:color="auto" w:sz="8" w:space="0"/>
            </w:tcBorders>
            <w:vAlign w:val="center"/>
          </w:tcPr>
          <w:p w14:paraId="1491B6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北京万集科技股份有限公司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2387D3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502F9D9D">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4518" w:type="dxa"/>
            <w:tcBorders>
              <w:top w:val="single" w:color="auto" w:sz="8" w:space="0"/>
              <w:left w:val="single" w:color="auto" w:sz="8" w:space="0"/>
              <w:bottom w:val="single" w:color="auto" w:sz="8" w:space="0"/>
              <w:right w:val="single" w:color="auto" w:sz="8" w:space="0"/>
            </w:tcBorders>
            <w:vAlign w:val="center"/>
          </w:tcPr>
          <w:p w14:paraId="5DF7F0B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广州市埃特斯通讯设备有限公司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1E4003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r w14:paraId="2FF9C5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38DB25B1">
            <w:pPr>
              <w:widowControl/>
              <w:adjustRightInd w:val="0"/>
              <w:snapToGrid w:val="0"/>
              <w:ind w:left="0" w:leftChars="0" w:right="0" w:rightChars="0" w:firstLine="0" w:firstLineChars="0"/>
              <w:jc w:val="center"/>
              <w:rPr>
                <w:rFonts w:hint="eastAsia"/>
                <w:kern w:val="0"/>
                <w:sz w:val="21"/>
                <w:szCs w:val="21"/>
              </w:rPr>
            </w:pPr>
          </w:p>
        </w:tc>
        <w:tc>
          <w:tcPr>
            <w:tcW w:w="4518" w:type="dxa"/>
            <w:tcBorders>
              <w:top w:val="single" w:color="auto" w:sz="8" w:space="0"/>
              <w:left w:val="single" w:color="auto" w:sz="8" w:space="0"/>
              <w:bottom w:val="single" w:color="auto" w:sz="8" w:space="0"/>
              <w:right w:val="single" w:color="auto" w:sz="8" w:space="0"/>
            </w:tcBorders>
            <w:vAlign w:val="center"/>
          </w:tcPr>
          <w:p w14:paraId="54408E9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79CEC12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6"/>
        <w:tblW w:w="91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23"/>
        <w:gridCol w:w="2589"/>
        <w:gridCol w:w="2962"/>
        <w:gridCol w:w="1248"/>
        <w:gridCol w:w="753"/>
        <w:gridCol w:w="122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2589"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29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ind w:left="0" w:leftChars="0" w:right="0" w:rightChars="0" w:firstLine="0" w:firstLineChars="0"/>
              <w:jc w:val="center"/>
              <w:rPr>
                <w:kern w:val="0"/>
                <w:sz w:val="21"/>
                <w:szCs w:val="21"/>
              </w:rPr>
            </w:pPr>
            <w:r>
              <w:rPr>
                <w:kern w:val="0"/>
                <w:sz w:val="21"/>
                <w:szCs w:val="21"/>
              </w:rPr>
              <w:t>中标工程名称</w:t>
            </w:r>
          </w:p>
        </w:tc>
        <w:tc>
          <w:tcPr>
            <w:tcW w:w="1248"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ind w:left="0" w:leftChars="0" w:right="0" w:rightChars="0" w:firstLine="0" w:firstLineChars="0"/>
              <w:jc w:val="center"/>
              <w:rPr>
                <w:kern w:val="0"/>
                <w:sz w:val="21"/>
                <w:szCs w:val="21"/>
              </w:rPr>
            </w:pPr>
            <w:r>
              <w:rPr>
                <w:kern w:val="0"/>
                <w:sz w:val="21"/>
                <w:szCs w:val="21"/>
              </w:rPr>
              <w:t>建设单位</w:t>
            </w:r>
          </w:p>
        </w:tc>
        <w:tc>
          <w:tcPr>
            <w:tcW w:w="75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合同签订</w:t>
            </w:r>
            <w:r>
              <w:rPr>
                <w:kern w:val="0"/>
                <w:sz w:val="21"/>
                <w:szCs w:val="21"/>
              </w:rPr>
              <w:t>时间</w:t>
            </w:r>
          </w:p>
        </w:tc>
        <w:tc>
          <w:tcPr>
            <w:tcW w:w="122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ind w:left="0" w:leftChars="0" w:right="0" w:rightChars="0" w:firstLine="0" w:firstLineChars="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0" w:type="auto"/>
            <w:vMerge w:val="restart"/>
            <w:tcBorders>
              <w:top w:val="single" w:color="auto" w:sz="8" w:space="0"/>
              <w:left w:val="single" w:color="auto" w:sz="8" w:space="0"/>
              <w:right w:val="single" w:color="auto" w:sz="8" w:space="0"/>
            </w:tcBorders>
            <w:vAlign w:val="center"/>
          </w:tcPr>
          <w:p w14:paraId="6954BF59">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2589" w:type="dxa"/>
            <w:vMerge w:val="restart"/>
            <w:tcBorders>
              <w:top w:val="single" w:color="auto" w:sz="8" w:space="0"/>
              <w:left w:val="single" w:color="auto" w:sz="8" w:space="0"/>
              <w:right w:val="single" w:color="auto" w:sz="8" w:space="0"/>
            </w:tcBorders>
            <w:vAlign w:val="center"/>
          </w:tcPr>
          <w:p w14:paraId="23F08EB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北京万集科技股份有限公司</w:t>
            </w:r>
          </w:p>
        </w:tc>
        <w:tc>
          <w:tcPr>
            <w:tcW w:w="2962" w:type="dxa"/>
            <w:tcBorders>
              <w:top w:val="single" w:color="auto" w:sz="8" w:space="0"/>
              <w:left w:val="single" w:color="auto" w:sz="8" w:space="0"/>
              <w:bottom w:val="single" w:color="auto" w:sz="8" w:space="0"/>
              <w:right w:val="single" w:color="auto" w:sz="8" w:space="0"/>
            </w:tcBorders>
            <w:vAlign w:val="center"/>
          </w:tcPr>
          <w:p w14:paraId="733DA84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宣大分公司车道路侧单元采购项目</w:t>
            </w:r>
          </w:p>
        </w:tc>
        <w:tc>
          <w:tcPr>
            <w:tcW w:w="1248" w:type="dxa"/>
            <w:tcBorders>
              <w:top w:val="single" w:color="auto" w:sz="8" w:space="0"/>
              <w:left w:val="single" w:color="auto" w:sz="8" w:space="0"/>
              <w:bottom w:val="single" w:color="auto" w:sz="8" w:space="0"/>
              <w:right w:val="single" w:color="auto" w:sz="8" w:space="0"/>
            </w:tcBorders>
            <w:vAlign w:val="center"/>
          </w:tcPr>
          <w:p w14:paraId="2B93A43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河北高速公路集团有限公司宣大分公司</w:t>
            </w:r>
          </w:p>
        </w:tc>
        <w:tc>
          <w:tcPr>
            <w:tcW w:w="753" w:type="dxa"/>
            <w:tcBorders>
              <w:top w:val="single" w:color="auto" w:sz="8" w:space="0"/>
              <w:left w:val="single" w:color="auto" w:sz="8" w:space="0"/>
              <w:bottom w:val="single" w:color="auto" w:sz="8" w:space="0"/>
              <w:right w:val="single" w:color="auto" w:sz="8" w:space="0"/>
            </w:tcBorders>
            <w:vAlign w:val="center"/>
          </w:tcPr>
          <w:p w14:paraId="6A393B9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2025年2月10日</w:t>
            </w:r>
          </w:p>
        </w:tc>
        <w:tc>
          <w:tcPr>
            <w:tcW w:w="1221" w:type="dxa"/>
            <w:tcBorders>
              <w:top w:val="single" w:color="auto" w:sz="8" w:space="0"/>
              <w:left w:val="single" w:color="auto" w:sz="8" w:space="0"/>
              <w:bottom w:val="single" w:color="auto" w:sz="8" w:space="0"/>
              <w:right w:val="single" w:color="auto" w:sz="8" w:space="0"/>
            </w:tcBorders>
            <w:vAlign w:val="center"/>
          </w:tcPr>
          <w:p w14:paraId="30AFD4A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75000元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1F5C2F1D">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right w:val="single" w:color="auto" w:sz="8" w:space="0"/>
            </w:tcBorders>
            <w:vAlign w:val="center"/>
          </w:tcPr>
          <w:p w14:paraId="1D3A7D6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8" w:space="0"/>
              <w:right w:val="single" w:color="auto" w:sz="8" w:space="0"/>
            </w:tcBorders>
            <w:shd w:val="clear" w:color="auto" w:fill="auto"/>
            <w:vAlign w:val="center"/>
          </w:tcPr>
          <w:p w14:paraId="2E883D3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秦皇岛至唐山高速公路秦皇岛段机电工程项目</w:t>
            </w:r>
          </w:p>
        </w:tc>
        <w:tc>
          <w:tcPr>
            <w:tcW w:w="1248" w:type="dxa"/>
            <w:tcBorders>
              <w:top w:val="single" w:color="auto" w:sz="8" w:space="0"/>
              <w:left w:val="single" w:color="auto" w:sz="8" w:space="0"/>
              <w:bottom w:val="single" w:color="auto" w:sz="8" w:space="0"/>
              <w:right w:val="single" w:color="auto" w:sz="8" w:space="0"/>
            </w:tcBorders>
            <w:shd w:val="clear" w:color="auto" w:fill="auto"/>
            <w:vAlign w:val="center"/>
          </w:tcPr>
          <w:p w14:paraId="5182D06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石家庄泛安科技开发有限公司</w:t>
            </w:r>
          </w:p>
        </w:tc>
        <w:tc>
          <w:tcPr>
            <w:tcW w:w="753" w:type="dxa"/>
            <w:tcBorders>
              <w:top w:val="single" w:color="auto" w:sz="8" w:space="0"/>
              <w:left w:val="single" w:color="auto" w:sz="8" w:space="0"/>
              <w:bottom w:val="single" w:color="auto" w:sz="8" w:space="0"/>
              <w:right w:val="single" w:color="auto" w:sz="8" w:space="0"/>
            </w:tcBorders>
            <w:shd w:val="clear" w:color="auto" w:fill="auto"/>
            <w:vAlign w:val="center"/>
          </w:tcPr>
          <w:p w14:paraId="28AFCF2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2024年1月23</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2DEC464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576000元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61A20B50">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right w:val="single" w:color="auto" w:sz="8" w:space="0"/>
            </w:tcBorders>
            <w:vAlign w:val="center"/>
          </w:tcPr>
          <w:p w14:paraId="2098E42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8" w:space="0"/>
              <w:right w:val="single" w:color="auto" w:sz="8" w:space="0"/>
            </w:tcBorders>
            <w:shd w:val="clear" w:color="auto" w:fill="auto"/>
            <w:vAlign w:val="center"/>
          </w:tcPr>
          <w:p w14:paraId="2474F80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河北交投集团 2024 年 ETC 路侧单元（含天线控制器及线缆）采购项目</w:t>
            </w:r>
          </w:p>
        </w:tc>
        <w:tc>
          <w:tcPr>
            <w:tcW w:w="1248" w:type="dxa"/>
            <w:tcBorders>
              <w:top w:val="single" w:color="auto" w:sz="8" w:space="0"/>
              <w:left w:val="single" w:color="auto" w:sz="8" w:space="0"/>
              <w:bottom w:val="single" w:color="auto" w:sz="8" w:space="0"/>
              <w:right w:val="single" w:color="auto" w:sz="8" w:space="0"/>
            </w:tcBorders>
            <w:shd w:val="clear" w:color="auto" w:fill="auto"/>
            <w:vAlign w:val="center"/>
          </w:tcPr>
          <w:p w14:paraId="365BA17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河北交投智能科技股份有限公司</w:t>
            </w:r>
          </w:p>
        </w:tc>
        <w:tc>
          <w:tcPr>
            <w:tcW w:w="753" w:type="dxa"/>
            <w:tcBorders>
              <w:top w:val="single" w:color="auto" w:sz="8" w:space="0"/>
              <w:left w:val="single" w:color="auto" w:sz="8" w:space="0"/>
              <w:bottom w:val="single" w:color="auto" w:sz="8" w:space="0"/>
              <w:right w:val="single" w:color="auto" w:sz="8" w:space="0"/>
            </w:tcBorders>
            <w:shd w:val="clear" w:color="auto" w:fill="auto"/>
            <w:vAlign w:val="center"/>
          </w:tcPr>
          <w:p w14:paraId="41B2D31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2024年6月21</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1C78DA9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976800元</w:t>
            </w:r>
          </w:p>
          <w:p w14:paraId="4A88904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0" w:type="auto"/>
            <w:vMerge w:val="continue"/>
            <w:tcBorders>
              <w:left w:val="single" w:color="auto" w:sz="8" w:space="0"/>
              <w:right w:val="single" w:color="auto" w:sz="8" w:space="0"/>
            </w:tcBorders>
            <w:vAlign w:val="center"/>
          </w:tcPr>
          <w:p w14:paraId="4122031D">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right w:val="single" w:color="auto" w:sz="8" w:space="0"/>
            </w:tcBorders>
            <w:vAlign w:val="center"/>
          </w:tcPr>
          <w:p w14:paraId="6D8CC21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8" w:space="0"/>
              <w:right w:val="single" w:color="auto" w:sz="8" w:space="0"/>
            </w:tcBorders>
            <w:vAlign w:val="center"/>
          </w:tcPr>
          <w:p w14:paraId="11897F6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河北交投集团 2025 年机电设备（承秦高速）项目</w:t>
            </w:r>
          </w:p>
        </w:tc>
        <w:tc>
          <w:tcPr>
            <w:tcW w:w="1248" w:type="dxa"/>
            <w:tcBorders>
              <w:top w:val="single" w:color="auto" w:sz="8" w:space="0"/>
              <w:left w:val="single" w:color="auto" w:sz="8" w:space="0"/>
              <w:bottom w:val="single" w:color="auto" w:sz="8" w:space="0"/>
              <w:right w:val="single" w:color="auto" w:sz="8" w:space="0"/>
            </w:tcBorders>
            <w:vAlign w:val="center"/>
          </w:tcPr>
          <w:p w14:paraId="30A7C15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河北赛达智能科技有限公司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1A04089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2025年11月1日</w:t>
            </w:r>
          </w:p>
        </w:tc>
        <w:tc>
          <w:tcPr>
            <w:tcW w:w="1221" w:type="dxa"/>
            <w:tcBorders>
              <w:top w:val="single" w:color="auto" w:sz="8" w:space="0"/>
              <w:left w:val="single" w:color="auto" w:sz="8" w:space="0"/>
              <w:bottom w:val="single" w:color="auto" w:sz="8" w:space="0"/>
              <w:right w:val="single" w:color="auto" w:sz="8" w:space="0"/>
            </w:tcBorders>
            <w:vAlign w:val="center"/>
          </w:tcPr>
          <w:p w14:paraId="662E8AE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432000元</w:t>
            </w:r>
          </w:p>
        </w:tc>
      </w:tr>
      <w:tr w14:paraId="5C07BD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2495F04A">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538FDC8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66B8281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宁夏高速公路机电系统日常养护小修工程-总承包（2024）项目</w:t>
            </w:r>
          </w:p>
        </w:tc>
        <w:tc>
          <w:tcPr>
            <w:tcW w:w="1248" w:type="dxa"/>
            <w:tcBorders>
              <w:top w:val="single" w:color="auto" w:sz="8" w:space="0"/>
              <w:left w:val="single" w:color="auto" w:sz="8" w:space="0"/>
              <w:bottom w:val="single" w:color="auto" w:sz="4" w:space="0"/>
              <w:right w:val="single" w:color="auto" w:sz="8" w:space="0"/>
            </w:tcBorders>
            <w:vAlign w:val="center"/>
          </w:tcPr>
          <w:p w14:paraId="1986760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宁夏交投科技发展有限公司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1361686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w:t>
            </w:r>
            <w:r>
              <w:rPr>
                <w:rFonts w:hint="eastAsia" w:cs="Times New Roman"/>
                <w:kern w:val="0"/>
                <w:sz w:val="21"/>
                <w:szCs w:val="21"/>
                <w:lang w:val="en-US" w:eastAsia="zh-CN"/>
              </w:rPr>
              <w:t>9</w:t>
            </w:r>
            <w:r>
              <w:rPr>
                <w:rFonts w:hint="eastAsia" w:ascii="Times New Roman" w:hAnsi="Times New Roman" w:eastAsia="宋体" w:cs="Times New Roman"/>
                <w:kern w:val="0"/>
                <w:sz w:val="21"/>
                <w:szCs w:val="21"/>
                <w:lang w:val="en-US" w:eastAsia="zh-CN"/>
              </w:rPr>
              <w:t>月4日</w:t>
            </w:r>
          </w:p>
        </w:tc>
        <w:tc>
          <w:tcPr>
            <w:tcW w:w="1221" w:type="dxa"/>
            <w:tcBorders>
              <w:top w:val="single" w:color="auto" w:sz="8" w:space="0"/>
              <w:left w:val="single" w:color="auto" w:sz="8" w:space="0"/>
              <w:bottom w:val="single" w:color="auto" w:sz="8" w:space="0"/>
              <w:right w:val="single" w:color="auto" w:sz="8" w:space="0"/>
            </w:tcBorders>
            <w:vAlign w:val="center"/>
          </w:tcPr>
          <w:p w14:paraId="73AEF5D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2354750 元</w:t>
            </w:r>
          </w:p>
          <w:p w14:paraId="0E78C92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3034AA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7FF0F96D">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7EC265A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506C5D4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广西捷通高速科技有限公司2025年第一期RSU天线采购项目</w:t>
            </w:r>
          </w:p>
        </w:tc>
        <w:tc>
          <w:tcPr>
            <w:tcW w:w="1248" w:type="dxa"/>
            <w:tcBorders>
              <w:top w:val="single" w:color="auto" w:sz="8" w:space="0"/>
              <w:left w:val="single" w:color="auto" w:sz="8" w:space="0"/>
              <w:bottom w:val="single" w:color="auto" w:sz="4" w:space="0"/>
              <w:right w:val="single" w:color="auto" w:sz="8" w:space="0"/>
            </w:tcBorders>
            <w:vAlign w:val="center"/>
          </w:tcPr>
          <w:p w14:paraId="4DDFFF8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广西捷通高速科技有限公司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66C6306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2025年6月28日</w:t>
            </w:r>
          </w:p>
        </w:tc>
        <w:tc>
          <w:tcPr>
            <w:tcW w:w="1221" w:type="dxa"/>
            <w:tcBorders>
              <w:top w:val="single" w:color="auto" w:sz="8" w:space="0"/>
              <w:left w:val="single" w:color="auto" w:sz="8" w:space="0"/>
              <w:bottom w:val="single" w:color="auto" w:sz="8" w:space="0"/>
              <w:right w:val="single" w:color="auto" w:sz="8" w:space="0"/>
            </w:tcBorders>
            <w:vAlign w:val="center"/>
          </w:tcPr>
          <w:p w14:paraId="5BA87DC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456250元</w:t>
            </w:r>
          </w:p>
          <w:p w14:paraId="7552FCA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364EB2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0DFC353C">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0ADE521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4EE31B1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S43 机场高速机电工程收费系统施工</w:t>
            </w:r>
          </w:p>
        </w:tc>
        <w:tc>
          <w:tcPr>
            <w:tcW w:w="1248" w:type="dxa"/>
            <w:tcBorders>
              <w:top w:val="single" w:color="auto" w:sz="8" w:space="0"/>
              <w:left w:val="single" w:color="auto" w:sz="8" w:space="0"/>
              <w:bottom w:val="single" w:color="auto" w:sz="4" w:space="0"/>
              <w:right w:val="single" w:color="auto" w:sz="8" w:space="0"/>
            </w:tcBorders>
            <w:vAlign w:val="center"/>
          </w:tcPr>
          <w:p w14:paraId="6651FBE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山东奥邦交通设施工程有限公司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16F21FFA">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2024年9月26日</w:t>
            </w:r>
          </w:p>
        </w:tc>
        <w:tc>
          <w:tcPr>
            <w:tcW w:w="1221" w:type="dxa"/>
            <w:tcBorders>
              <w:top w:val="single" w:color="auto" w:sz="8" w:space="0"/>
              <w:left w:val="single" w:color="auto" w:sz="8" w:space="0"/>
              <w:bottom w:val="single" w:color="auto" w:sz="8" w:space="0"/>
              <w:right w:val="single" w:color="auto" w:sz="8" w:space="0"/>
            </w:tcBorders>
            <w:vAlign w:val="center"/>
          </w:tcPr>
          <w:p w14:paraId="6B63E57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793300元</w:t>
            </w:r>
          </w:p>
          <w:p w14:paraId="72D6885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690278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4894294B">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3915EA2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62F4DB0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河南中原高速公路股份有限公司商丘分公司ETC门架系统天线改造工程</w:t>
            </w:r>
            <w:r>
              <w:rPr>
                <w:rFonts w:hint="default" w:ascii="Times New Roman" w:hAnsi="Times New Roman" w:eastAsia="宋体" w:cs="Times New Roman"/>
                <w:kern w:val="0"/>
                <w:sz w:val="21"/>
                <w:szCs w:val="21"/>
                <w:lang w:val="en-US" w:eastAsia="zh-CN"/>
              </w:rPr>
              <w:t>（23BZ0115）</w:t>
            </w:r>
          </w:p>
        </w:tc>
        <w:tc>
          <w:tcPr>
            <w:tcW w:w="1248" w:type="dxa"/>
            <w:tcBorders>
              <w:top w:val="single" w:color="auto" w:sz="8" w:space="0"/>
              <w:left w:val="single" w:color="auto" w:sz="8" w:space="0"/>
              <w:bottom w:val="single" w:color="auto" w:sz="4" w:space="0"/>
              <w:right w:val="single" w:color="auto" w:sz="8" w:space="0"/>
            </w:tcBorders>
            <w:vAlign w:val="center"/>
          </w:tcPr>
          <w:p w14:paraId="44E95DF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河南中天高新智能科技股份有限公司开封分公司</w:t>
            </w:r>
          </w:p>
        </w:tc>
        <w:tc>
          <w:tcPr>
            <w:tcW w:w="753" w:type="dxa"/>
            <w:tcBorders>
              <w:top w:val="single" w:color="auto" w:sz="8" w:space="0"/>
              <w:left w:val="single" w:color="auto" w:sz="8" w:space="0"/>
              <w:bottom w:val="single" w:color="auto" w:sz="8" w:space="0"/>
              <w:right w:val="single" w:color="auto" w:sz="8" w:space="0"/>
            </w:tcBorders>
            <w:vAlign w:val="center"/>
          </w:tcPr>
          <w:p w14:paraId="0EF1A9B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2023年12月11日</w:t>
            </w:r>
          </w:p>
        </w:tc>
        <w:tc>
          <w:tcPr>
            <w:tcW w:w="1221" w:type="dxa"/>
            <w:tcBorders>
              <w:top w:val="single" w:color="auto" w:sz="8" w:space="0"/>
              <w:left w:val="single" w:color="auto" w:sz="8" w:space="0"/>
              <w:bottom w:val="single" w:color="auto" w:sz="8" w:space="0"/>
              <w:right w:val="single" w:color="auto" w:sz="8" w:space="0"/>
            </w:tcBorders>
            <w:vAlign w:val="center"/>
          </w:tcPr>
          <w:p w14:paraId="53AB0C8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640800元</w:t>
            </w:r>
          </w:p>
          <w:p w14:paraId="142950D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77ABA3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2024C404">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7224156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702573C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湖南省高速公路集团有限公司机电分公司湖南高速信息科技有限公司</w:t>
            </w:r>
            <w:r>
              <w:rPr>
                <w:rFonts w:hint="default" w:ascii="Times New Roman" w:hAnsi="Times New Roman" w:eastAsia="宋体" w:cs="Times New Roman"/>
                <w:kern w:val="0"/>
                <w:sz w:val="21"/>
                <w:szCs w:val="21"/>
                <w:lang w:val="en-US" w:eastAsia="zh-CN"/>
              </w:rPr>
              <w:t>2023年-2024年机电项目主要设备采购项目第13标段设备采购</w:t>
            </w:r>
          </w:p>
        </w:tc>
        <w:tc>
          <w:tcPr>
            <w:tcW w:w="1248" w:type="dxa"/>
            <w:tcBorders>
              <w:top w:val="single" w:color="auto" w:sz="8" w:space="0"/>
              <w:left w:val="single" w:color="auto" w:sz="8" w:space="0"/>
              <w:bottom w:val="single" w:color="auto" w:sz="4" w:space="0"/>
              <w:right w:val="single" w:color="auto" w:sz="8" w:space="0"/>
            </w:tcBorders>
            <w:vAlign w:val="center"/>
          </w:tcPr>
          <w:p w14:paraId="1FE9585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湖南高速信息科技有限公司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3F86927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2024年2月24日</w:t>
            </w:r>
          </w:p>
        </w:tc>
        <w:tc>
          <w:tcPr>
            <w:tcW w:w="1221" w:type="dxa"/>
            <w:tcBorders>
              <w:top w:val="single" w:color="auto" w:sz="8" w:space="0"/>
              <w:left w:val="single" w:color="auto" w:sz="8" w:space="0"/>
              <w:bottom w:val="single" w:color="auto" w:sz="8" w:space="0"/>
              <w:right w:val="single" w:color="auto" w:sz="8" w:space="0"/>
            </w:tcBorders>
            <w:vAlign w:val="center"/>
          </w:tcPr>
          <w:p w14:paraId="135CDE7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1130000元</w:t>
            </w:r>
          </w:p>
          <w:p w14:paraId="6E0851D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58A9C6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6C9B30C9">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5DDE8B0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44281F5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塞内加尔共和国姆布尔-考拉克高速公路项目机电工程-天线采购合同</w:t>
            </w:r>
          </w:p>
        </w:tc>
        <w:tc>
          <w:tcPr>
            <w:tcW w:w="1248" w:type="dxa"/>
            <w:tcBorders>
              <w:top w:val="single" w:color="auto" w:sz="8" w:space="0"/>
              <w:left w:val="single" w:color="auto" w:sz="8" w:space="0"/>
              <w:bottom w:val="single" w:color="auto" w:sz="4" w:space="0"/>
              <w:right w:val="single" w:color="auto" w:sz="8" w:space="0"/>
            </w:tcBorders>
            <w:vAlign w:val="center"/>
          </w:tcPr>
          <w:p w14:paraId="4111725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中交机电工程局有限公司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0226A21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2024年8月15日</w:t>
            </w:r>
          </w:p>
        </w:tc>
        <w:tc>
          <w:tcPr>
            <w:tcW w:w="1221" w:type="dxa"/>
            <w:tcBorders>
              <w:top w:val="single" w:color="auto" w:sz="8" w:space="0"/>
              <w:left w:val="single" w:color="auto" w:sz="8" w:space="0"/>
              <w:bottom w:val="single" w:color="auto" w:sz="8" w:space="0"/>
              <w:right w:val="single" w:color="auto" w:sz="8" w:space="0"/>
            </w:tcBorders>
            <w:vAlign w:val="center"/>
          </w:tcPr>
          <w:p w14:paraId="11CFF14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1375000元</w:t>
            </w:r>
          </w:p>
          <w:p w14:paraId="5458630A">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5C710C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63" w:hRule="atLeast"/>
          <w:jc w:val="center"/>
        </w:trPr>
        <w:tc>
          <w:tcPr>
            <w:tcW w:w="0" w:type="auto"/>
            <w:vMerge w:val="continue"/>
            <w:tcBorders>
              <w:left w:val="single" w:color="auto" w:sz="8" w:space="0"/>
              <w:bottom w:val="single" w:color="auto" w:sz="4" w:space="0"/>
              <w:right w:val="single" w:color="auto" w:sz="8" w:space="0"/>
            </w:tcBorders>
            <w:vAlign w:val="center"/>
          </w:tcPr>
          <w:p w14:paraId="2816C9C9">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3900D36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6696E90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面向隧道场景的ETC安全预警与信息服务关键技术研究（研发和设计）项</w:t>
            </w:r>
            <w:r>
              <w:rPr>
                <w:rFonts w:hint="default" w:ascii="Times New Roman" w:hAnsi="Times New Roman" w:eastAsia="宋体" w:cs="Times New Roman"/>
                <w:kern w:val="0"/>
                <w:sz w:val="21"/>
                <w:szCs w:val="21"/>
                <w:lang w:val="en-US" w:eastAsia="zh-CN"/>
              </w:rPr>
              <w:t>目中关键设备的研发</w:t>
            </w:r>
          </w:p>
        </w:tc>
        <w:tc>
          <w:tcPr>
            <w:tcW w:w="1248" w:type="dxa"/>
            <w:tcBorders>
              <w:top w:val="single" w:color="auto" w:sz="8" w:space="0"/>
              <w:left w:val="single" w:color="auto" w:sz="8" w:space="0"/>
              <w:bottom w:val="single" w:color="auto" w:sz="4" w:space="0"/>
              <w:right w:val="single" w:color="auto" w:sz="8" w:space="0"/>
            </w:tcBorders>
            <w:vAlign w:val="center"/>
          </w:tcPr>
          <w:p w14:paraId="692D682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5951852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2024年11月24日</w:t>
            </w:r>
          </w:p>
        </w:tc>
        <w:tc>
          <w:tcPr>
            <w:tcW w:w="1221" w:type="dxa"/>
            <w:tcBorders>
              <w:top w:val="single" w:color="auto" w:sz="8" w:space="0"/>
              <w:left w:val="single" w:color="auto" w:sz="8" w:space="0"/>
              <w:bottom w:val="single" w:color="auto" w:sz="8" w:space="0"/>
              <w:right w:val="single" w:color="auto" w:sz="8" w:space="0"/>
            </w:tcBorders>
            <w:vAlign w:val="center"/>
          </w:tcPr>
          <w:p w14:paraId="3509912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303650元</w:t>
            </w:r>
          </w:p>
          <w:p w14:paraId="7D4ED24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02A3DE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6320BC8D">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0507D8E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3B0E96E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湖北交投科技发展有限公司二道垭隧道交通守望者项目 ETC 天线等设备采</w:t>
            </w:r>
            <w:r>
              <w:rPr>
                <w:rFonts w:hint="default" w:ascii="Times New Roman" w:hAnsi="Times New Roman" w:eastAsia="宋体" w:cs="Times New Roman"/>
                <w:kern w:val="0"/>
                <w:sz w:val="21"/>
                <w:szCs w:val="21"/>
                <w:lang w:val="en-US" w:eastAsia="zh-CN"/>
              </w:rPr>
              <w:t>购合同</w:t>
            </w:r>
          </w:p>
        </w:tc>
        <w:tc>
          <w:tcPr>
            <w:tcW w:w="1248" w:type="dxa"/>
            <w:tcBorders>
              <w:top w:val="single" w:color="auto" w:sz="8" w:space="0"/>
              <w:left w:val="single" w:color="auto" w:sz="8" w:space="0"/>
              <w:bottom w:val="single" w:color="auto" w:sz="4" w:space="0"/>
              <w:right w:val="single" w:color="auto" w:sz="8" w:space="0"/>
            </w:tcBorders>
            <w:vAlign w:val="center"/>
          </w:tcPr>
          <w:p w14:paraId="2BE7F36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湖北交投科技发展有限公司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24FF272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2025年5月30日</w:t>
            </w:r>
          </w:p>
        </w:tc>
        <w:tc>
          <w:tcPr>
            <w:tcW w:w="1221" w:type="dxa"/>
            <w:tcBorders>
              <w:top w:val="single" w:color="auto" w:sz="8" w:space="0"/>
              <w:left w:val="single" w:color="auto" w:sz="8" w:space="0"/>
              <w:bottom w:val="single" w:color="auto" w:sz="8" w:space="0"/>
              <w:right w:val="single" w:color="auto" w:sz="8" w:space="0"/>
            </w:tcBorders>
            <w:vAlign w:val="center"/>
          </w:tcPr>
          <w:p w14:paraId="63C4D05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945000元</w:t>
            </w:r>
          </w:p>
          <w:p w14:paraId="6C2BD3E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1332DF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7BD4B75B">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0590F5E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7AF5D27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【贵州省公路交通基础设施数字化转型升级项目设计、采购和实施项目</w:t>
            </w:r>
            <w:r>
              <w:rPr>
                <w:rFonts w:hint="default" w:ascii="Times New Roman" w:hAnsi="Times New Roman" w:eastAsia="宋体" w:cs="Times New Roman"/>
                <w:kern w:val="0"/>
                <w:sz w:val="21"/>
                <w:szCs w:val="21"/>
                <w:lang w:val="en-US" w:eastAsia="zh-CN"/>
              </w:rPr>
              <w:t>（2026年一期）天线1包】采购合同</w:t>
            </w:r>
          </w:p>
        </w:tc>
        <w:tc>
          <w:tcPr>
            <w:tcW w:w="1248" w:type="dxa"/>
            <w:tcBorders>
              <w:top w:val="single" w:color="auto" w:sz="8" w:space="0"/>
              <w:left w:val="single" w:color="auto" w:sz="8" w:space="0"/>
              <w:bottom w:val="single" w:color="auto" w:sz="4" w:space="0"/>
              <w:right w:val="single" w:color="auto" w:sz="8" w:space="0"/>
            </w:tcBorders>
            <w:vAlign w:val="center"/>
          </w:tcPr>
          <w:p w14:paraId="051A042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贵州中南交通科技有限公司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5BC63B2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2026年7月9日</w:t>
            </w:r>
          </w:p>
        </w:tc>
        <w:tc>
          <w:tcPr>
            <w:tcW w:w="1221" w:type="dxa"/>
            <w:tcBorders>
              <w:top w:val="single" w:color="auto" w:sz="8" w:space="0"/>
              <w:left w:val="single" w:color="auto" w:sz="8" w:space="0"/>
              <w:bottom w:val="single" w:color="auto" w:sz="8" w:space="0"/>
              <w:right w:val="single" w:color="auto" w:sz="8" w:space="0"/>
            </w:tcBorders>
            <w:vAlign w:val="center"/>
          </w:tcPr>
          <w:p w14:paraId="72BA366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1235000元</w:t>
            </w:r>
          </w:p>
          <w:p w14:paraId="0EEF2DB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0D250B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bottom w:val="single" w:color="auto" w:sz="4" w:space="0"/>
              <w:right w:val="single" w:color="auto" w:sz="8" w:space="0"/>
            </w:tcBorders>
            <w:vAlign w:val="center"/>
          </w:tcPr>
          <w:p w14:paraId="53CE3A36">
            <w:pPr>
              <w:widowControl/>
              <w:adjustRightInd w:val="0"/>
              <w:snapToGrid w:val="0"/>
              <w:ind w:left="0" w:leftChars="0" w:right="0" w:rightChars="0" w:firstLine="0" w:firstLineChars="0"/>
              <w:jc w:val="center"/>
              <w:rPr>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1F9FC2C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422AA94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ETC门架等基础设施赋能智能化运营服务试点项目</w:t>
            </w:r>
          </w:p>
        </w:tc>
        <w:tc>
          <w:tcPr>
            <w:tcW w:w="1248" w:type="dxa"/>
            <w:tcBorders>
              <w:top w:val="single" w:color="auto" w:sz="8" w:space="0"/>
              <w:left w:val="single" w:color="auto" w:sz="8" w:space="0"/>
              <w:bottom w:val="single" w:color="auto" w:sz="4" w:space="0"/>
              <w:right w:val="single" w:color="auto" w:sz="8" w:space="0"/>
            </w:tcBorders>
            <w:vAlign w:val="center"/>
          </w:tcPr>
          <w:p w14:paraId="5DBE909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福建省高速公路信息科技有限公司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55438A2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2024年12月19日</w:t>
            </w:r>
          </w:p>
        </w:tc>
        <w:tc>
          <w:tcPr>
            <w:tcW w:w="1221" w:type="dxa"/>
            <w:tcBorders>
              <w:top w:val="single" w:color="auto" w:sz="8" w:space="0"/>
              <w:left w:val="single" w:color="auto" w:sz="8" w:space="0"/>
              <w:bottom w:val="single" w:color="auto" w:sz="8" w:space="0"/>
              <w:right w:val="single" w:color="auto" w:sz="8" w:space="0"/>
            </w:tcBorders>
            <w:vAlign w:val="center"/>
          </w:tcPr>
          <w:p w14:paraId="6CBC22B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330000元</w:t>
            </w:r>
          </w:p>
          <w:p w14:paraId="13E9577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0F21D31A">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2589" w:type="dxa"/>
            <w:vMerge w:val="restart"/>
            <w:tcBorders>
              <w:top w:val="single" w:color="auto" w:sz="4" w:space="0"/>
              <w:left w:val="single" w:color="auto" w:sz="4" w:space="0"/>
              <w:bottom w:val="single" w:color="auto" w:sz="4" w:space="0"/>
              <w:right w:val="single" w:color="auto" w:sz="4" w:space="0"/>
            </w:tcBorders>
            <w:vAlign w:val="center"/>
          </w:tcPr>
          <w:p w14:paraId="213A648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广州市埃特斯通讯设备有限公司</w:t>
            </w:r>
          </w:p>
        </w:tc>
        <w:tc>
          <w:tcPr>
            <w:tcW w:w="2962" w:type="dxa"/>
            <w:tcBorders>
              <w:top w:val="single" w:color="auto" w:sz="4" w:space="0"/>
              <w:left w:val="single" w:color="auto" w:sz="4" w:space="0"/>
              <w:bottom w:val="single" w:color="auto" w:sz="4" w:space="0"/>
              <w:right w:val="single" w:color="auto" w:sz="4" w:space="0"/>
            </w:tcBorders>
            <w:vAlign w:val="center"/>
          </w:tcPr>
          <w:p w14:paraId="1FAC505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大广高速公路新增广平互通及服务设施工程等5个互通项目机电设备采购（第一批）二标段：ETC系统设备（京哈高速公路新增山海关互通）采购合同</w:t>
            </w:r>
          </w:p>
        </w:tc>
        <w:tc>
          <w:tcPr>
            <w:tcW w:w="1248" w:type="dxa"/>
            <w:tcBorders>
              <w:top w:val="single" w:color="auto" w:sz="4" w:space="0"/>
              <w:left w:val="single" w:color="auto" w:sz="4" w:space="0"/>
              <w:bottom w:val="single" w:color="auto" w:sz="4" w:space="0"/>
              <w:right w:val="single" w:color="auto" w:sz="4" w:space="0"/>
            </w:tcBorders>
            <w:vAlign w:val="center"/>
          </w:tcPr>
          <w:p w14:paraId="3092961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河北高速公路集团有限公司京秦分公司</w:t>
            </w:r>
          </w:p>
        </w:tc>
        <w:tc>
          <w:tcPr>
            <w:tcW w:w="753" w:type="dxa"/>
            <w:tcBorders>
              <w:top w:val="single" w:color="auto" w:sz="8" w:space="0"/>
              <w:left w:val="single" w:color="auto" w:sz="4" w:space="0"/>
              <w:bottom w:val="single" w:color="auto" w:sz="8" w:space="0"/>
              <w:right w:val="single" w:color="auto" w:sz="8" w:space="0"/>
            </w:tcBorders>
            <w:vAlign w:val="center"/>
          </w:tcPr>
          <w:p w14:paraId="5A8DD15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2025年11月7日</w:t>
            </w:r>
          </w:p>
        </w:tc>
        <w:tc>
          <w:tcPr>
            <w:tcW w:w="1221" w:type="dxa"/>
            <w:tcBorders>
              <w:top w:val="single" w:color="auto" w:sz="8" w:space="0"/>
              <w:left w:val="single" w:color="auto" w:sz="8" w:space="0"/>
              <w:bottom w:val="single" w:color="auto" w:sz="8" w:space="0"/>
              <w:right w:val="single" w:color="auto" w:sz="8" w:space="0"/>
            </w:tcBorders>
            <w:vAlign w:val="center"/>
          </w:tcPr>
          <w:p w14:paraId="18DCA6B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169000.00元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2324D95">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286C453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vAlign w:val="center"/>
          </w:tcPr>
          <w:p w14:paraId="0ED742D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G2002石家庄绕城高速石家庄西端口收费站至石太枢纽段及G20青银高速石太枢纽至冀晋界段改扩建工程机电设备（第一批）采购项目ETC路侧设备（RSU）及控制器采购合同</w:t>
            </w:r>
          </w:p>
        </w:tc>
        <w:tc>
          <w:tcPr>
            <w:tcW w:w="1248" w:type="dxa"/>
            <w:tcBorders>
              <w:top w:val="single" w:color="auto" w:sz="4" w:space="0"/>
              <w:left w:val="single" w:color="auto" w:sz="4" w:space="0"/>
              <w:bottom w:val="single" w:color="auto" w:sz="4" w:space="0"/>
              <w:right w:val="single" w:color="auto" w:sz="4" w:space="0"/>
            </w:tcBorders>
            <w:vAlign w:val="center"/>
          </w:tcPr>
          <w:p w14:paraId="7620657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河北文仑科技有限公司</w:t>
            </w:r>
          </w:p>
        </w:tc>
        <w:tc>
          <w:tcPr>
            <w:tcW w:w="753" w:type="dxa"/>
            <w:tcBorders>
              <w:top w:val="single" w:color="auto" w:sz="8" w:space="0"/>
              <w:left w:val="single" w:color="auto" w:sz="4" w:space="0"/>
              <w:bottom w:val="single" w:color="auto" w:sz="8" w:space="0"/>
              <w:right w:val="single" w:color="auto" w:sz="8" w:space="0"/>
            </w:tcBorders>
            <w:vAlign w:val="center"/>
          </w:tcPr>
          <w:p w14:paraId="4E8A088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2024年9月20日</w:t>
            </w:r>
          </w:p>
        </w:tc>
        <w:tc>
          <w:tcPr>
            <w:tcW w:w="1221" w:type="dxa"/>
            <w:tcBorders>
              <w:top w:val="single" w:color="auto" w:sz="8" w:space="0"/>
              <w:left w:val="single" w:color="auto" w:sz="8" w:space="0"/>
              <w:bottom w:val="single" w:color="auto" w:sz="8" w:space="0"/>
              <w:right w:val="single" w:color="auto" w:sz="8" w:space="0"/>
            </w:tcBorders>
            <w:vAlign w:val="center"/>
          </w:tcPr>
          <w:p w14:paraId="757A057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938100.00元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2"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6E09954">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590DEE9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vAlign w:val="center"/>
          </w:tcPr>
          <w:p w14:paraId="6166EA8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张涿高速与北京市国道G109新线高速连通工程RSU设备材料采购合同</w:t>
            </w:r>
          </w:p>
        </w:tc>
        <w:tc>
          <w:tcPr>
            <w:tcW w:w="1248" w:type="dxa"/>
            <w:tcBorders>
              <w:top w:val="single" w:color="auto" w:sz="4" w:space="0"/>
              <w:left w:val="single" w:color="auto" w:sz="4" w:space="0"/>
              <w:bottom w:val="single" w:color="auto" w:sz="4" w:space="0"/>
              <w:right w:val="single" w:color="auto" w:sz="4" w:space="0"/>
            </w:tcBorders>
            <w:vAlign w:val="center"/>
          </w:tcPr>
          <w:p w14:paraId="4440340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河北赛志交通科技有限公司</w:t>
            </w:r>
          </w:p>
        </w:tc>
        <w:tc>
          <w:tcPr>
            <w:tcW w:w="753" w:type="dxa"/>
            <w:tcBorders>
              <w:top w:val="single" w:color="auto" w:sz="8" w:space="0"/>
              <w:left w:val="single" w:color="auto" w:sz="4" w:space="0"/>
              <w:bottom w:val="single" w:color="auto" w:sz="8" w:space="0"/>
              <w:right w:val="single" w:color="auto" w:sz="8" w:space="0"/>
            </w:tcBorders>
            <w:vAlign w:val="center"/>
          </w:tcPr>
          <w:p w14:paraId="68E1362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2024年11月2日</w:t>
            </w:r>
          </w:p>
        </w:tc>
        <w:tc>
          <w:tcPr>
            <w:tcW w:w="1221" w:type="dxa"/>
            <w:tcBorders>
              <w:top w:val="single" w:color="auto" w:sz="8" w:space="0"/>
              <w:left w:val="single" w:color="auto" w:sz="8" w:space="0"/>
              <w:bottom w:val="single" w:color="auto" w:sz="8" w:space="0"/>
              <w:right w:val="single" w:color="auto" w:sz="8" w:space="0"/>
            </w:tcBorders>
            <w:vAlign w:val="center"/>
          </w:tcPr>
          <w:p w14:paraId="4AA845C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280000.00元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26F54F2">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5E935FC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vAlign w:val="center"/>
          </w:tcPr>
          <w:p w14:paraId="0758E50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汕昆高速公路揭阳新亨至梅州畲江段及梅汕高速公路梅州程江至畲江段改扩建工程机电标JD1标RSU天线设备采购合同</w:t>
            </w:r>
          </w:p>
        </w:tc>
        <w:tc>
          <w:tcPr>
            <w:tcW w:w="1248" w:type="dxa"/>
            <w:tcBorders>
              <w:top w:val="single" w:color="auto" w:sz="4" w:space="0"/>
              <w:left w:val="single" w:color="auto" w:sz="4" w:space="0"/>
              <w:bottom w:val="single" w:color="auto" w:sz="4" w:space="0"/>
              <w:right w:val="single" w:color="auto" w:sz="4" w:space="0"/>
            </w:tcBorders>
            <w:vAlign w:val="center"/>
          </w:tcPr>
          <w:p w14:paraId="76EDA9C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广东新粤交通投资有限公司</w:t>
            </w:r>
          </w:p>
        </w:tc>
        <w:tc>
          <w:tcPr>
            <w:tcW w:w="753" w:type="dxa"/>
            <w:tcBorders>
              <w:top w:val="single" w:color="auto" w:sz="8" w:space="0"/>
              <w:left w:val="single" w:color="auto" w:sz="4" w:space="0"/>
              <w:bottom w:val="single" w:color="auto" w:sz="8" w:space="0"/>
              <w:right w:val="single" w:color="auto" w:sz="8" w:space="0"/>
            </w:tcBorders>
            <w:vAlign w:val="center"/>
          </w:tcPr>
          <w:p w14:paraId="2D8E25F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2025年1月8日</w:t>
            </w:r>
          </w:p>
        </w:tc>
        <w:tc>
          <w:tcPr>
            <w:tcW w:w="1221" w:type="dxa"/>
            <w:tcBorders>
              <w:top w:val="single" w:color="auto" w:sz="8" w:space="0"/>
              <w:left w:val="single" w:color="auto" w:sz="8" w:space="0"/>
              <w:bottom w:val="single" w:color="auto" w:sz="8" w:space="0"/>
              <w:right w:val="single" w:color="auto" w:sz="8" w:space="0"/>
            </w:tcBorders>
            <w:vAlign w:val="center"/>
          </w:tcPr>
          <w:p w14:paraId="7B761B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1249300.00元</w:t>
            </w:r>
          </w:p>
        </w:tc>
      </w:tr>
      <w:tr w14:paraId="731D02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7E66231">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3562D08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50398BD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申苏浙皖高速公路改扩建工程长兴西互通至浙皖界机电工程及智慧高速系统第JD01标段ETC物资购销合同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66CD97F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中咨泰克交通工程集团有限公司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3AD20BF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2025年6月5日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68D9959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900000.00元</w:t>
            </w:r>
          </w:p>
        </w:tc>
      </w:tr>
      <w:tr w14:paraId="3D2F0E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9658CEA">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7273C9B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16B1F62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2024年杭宁高速ETC门架天线采购项目（第3次采购）</w:t>
            </w:r>
          </w:p>
          <w:p w14:paraId="3355DA9A">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6431CB6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浙江杭宁高速公路有限责任公司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6ADF21D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2024年3月21日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45AD766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788400.00元</w:t>
            </w:r>
          </w:p>
        </w:tc>
      </w:tr>
      <w:tr w14:paraId="20F6E2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98DCF1E">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7A41557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242025E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云南云岭高速公路交通科技有限公司瑞丽至孟连高速公路机电工程ETC天线采购合同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3FBC016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云南云岭高速公路交通科技有限公司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48AB225A">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2023年11月30日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17EB551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2415200.00元</w:t>
            </w:r>
          </w:p>
        </w:tc>
      </w:tr>
      <w:tr w14:paraId="63AE4D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51E7D2D">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50D0908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5A7E7ED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云南云岭高速公路交通科技有限公司姚安至南华高速公路机电工程ETC天线采购合同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1898134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云南云岭高速公路交通科技有限公司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1929653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2023年12月25日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15CBF83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1000000.00元</w:t>
            </w:r>
          </w:p>
        </w:tc>
      </w:tr>
      <w:tr w14:paraId="496A87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23EEA75">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5E99820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5A6F9EE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乌海至玛沁公路惠农（蒙宁界）至石嘴山段工程-机电工程物资供货采购项目采购合同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380A132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宁夏交投科技发展有限公司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0F5DF4E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2025年4月21日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7666F68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747500.00元</w:t>
            </w:r>
          </w:p>
        </w:tc>
      </w:tr>
      <w:tr w14:paraId="459C84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90EA69A">
            <w:pPr>
              <w:widowControl/>
              <w:adjustRightInd w:val="0"/>
              <w:snapToGrid w:val="0"/>
              <w:ind w:left="0" w:leftChars="0" w:right="0" w:rightChars="0" w:firstLine="0" w:firstLineChars="0"/>
              <w:jc w:val="center"/>
              <w:rPr>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4B0D406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511F76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2025年浙高运公司交通基础设施数字化转型升级（二</w:t>
            </w:r>
          </w:p>
          <w:p w14:paraId="2AD3359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期）设计施工总承包公开招标项目ETC天线采购合同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42DE859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浙江高信技术股份有限公司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2C0881B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2025年12月26日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519FFFF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168000.00元</w:t>
            </w:r>
          </w:p>
        </w:tc>
      </w:tr>
      <w:tr w14:paraId="0E4276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restart"/>
            <w:tcBorders>
              <w:top w:val="single" w:color="auto" w:sz="4" w:space="0"/>
              <w:left w:val="single" w:color="auto" w:sz="4" w:space="0"/>
              <w:right w:val="single" w:color="auto" w:sz="4" w:space="0"/>
            </w:tcBorders>
            <w:vAlign w:val="center"/>
          </w:tcPr>
          <w:p w14:paraId="094DCF3C">
            <w:pPr>
              <w:widowControl/>
              <w:adjustRightInd w:val="0"/>
              <w:snapToGrid w:val="0"/>
              <w:ind w:left="0" w:leftChars="0" w:right="0" w:rightChars="0" w:firstLine="0" w:firstLineChars="0"/>
              <w:jc w:val="center"/>
              <w:rPr>
                <w:rFonts w:hint="eastAsia" w:eastAsia="宋体"/>
                <w:kern w:val="0"/>
                <w:sz w:val="21"/>
                <w:szCs w:val="21"/>
                <w:lang w:val="en-US" w:eastAsia="zh-CN"/>
              </w:rPr>
            </w:pPr>
            <w:r>
              <w:rPr>
                <w:rFonts w:hint="eastAsia"/>
                <w:kern w:val="0"/>
                <w:sz w:val="21"/>
                <w:szCs w:val="21"/>
                <w:lang w:val="en-US" w:eastAsia="zh-CN"/>
              </w:rPr>
              <w:t>3</w:t>
            </w:r>
          </w:p>
        </w:tc>
        <w:tc>
          <w:tcPr>
            <w:tcW w:w="2589" w:type="dxa"/>
            <w:vMerge w:val="restart"/>
            <w:tcBorders>
              <w:top w:val="single" w:color="auto" w:sz="4" w:space="0"/>
              <w:left w:val="single" w:color="auto" w:sz="4" w:space="0"/>
              <w:right w:val="single" w:color="auto" w:sz="4" w:space="0"/>
            </w:tcBorders>
            <w:vAlign w:val="center"/>
          </w:tcPr>
          <w:p w14:paraId="796D6BF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D265BC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衡水沧州界至国道G205段机电工程施工JD合同段</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07BF375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河北高速邯港高速公路有限公司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34F8A7B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2025年5月30日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7C3A130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130826192元</w:t>
            </w:r>
          </w:p>
          <w:p w14:paraId="62A7B23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p>
        </w:tc>
      </w:tr>
      <w:tr w14:paraId="6E598D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4" w:space="0"/>
              <w:right w:val="single" w:color="auto" w:sz="4" w:space="0"/>
            </w:tcBorders>
            <w:vAlign w:val="center"/>
          </w:tcPr>
          <w:p w14:paraId="20281563">
            <w:pPr>
              <w:widowControl/>
              <w:adjustRightInd w:val="0"/>
              <w:snapToGrid w:val="0"/>
              <w:ind w:left="0" w:leftChars="0" w:right="0" w:rightChars="0" w:firstLine="0" w:firstLineChars="0"/>
              <w:jc w:val="center"/>
              <w:rPr>
                <w:rFonts w:hint="eastAsia"/>
                <w:kern w:val="0"/>
                <w:sz w:val="21"/>
                <w:szCs w:val="21"/>
                <w:lang w:val="en-US" w:eastAsia="zh-CN"/>
              </w:rPr>
            </w:pPr>
          </w:p>
        </w:tc>
        <w:tc>
          <w:tcPr>
            <w:tcW w:w="2589" w:type="dxa"/>
            <w:vMerge w:val="continue"/>
            <w:tcBorders>
              <w:left w:val="single" w:color="auto" w:sz="4" w:space="0"/>
              <w:right w:val="single" w:color="auto" w:sz="4" w:space="0"/>
            </w:tcBorders>
            <w:vAlign w:val="center"/>
          </w:tcPr>
          <w:p w14:paraId="6A01E96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769FC0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承德分公司2025年机电运营安全隐患排查整治专项行动备品备件紧急采购合同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52634A1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河北高速公路集团有限公司承德分公司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24D6BD1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2025年3月4日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54C1DD8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1950000元</w:t>
            </w:r>
          </w:p>
        </w:tc>
      </w:tr>
      <w:tr w14:paraId="657A61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4" w:space="0"/>
              <w:right w:val="single" w:color="auto" w:sz="4" w:space="0"/>
            </w:tcBorders>
            <w:vAlign w:val="center"/>
          </w:tcPr>
          <w:p w14:paraId="7F636BE2">
            <w:pPr>
              <w:widowControl/>
              <w:adjustRightInd w:val="0"/>
              <w:snapToGrid w:val="0"/>
              <w:ind w:left="0" w:leftChars="0" w:right="0" w:rightChars="0" w:firstLine="0" w:firstLineChars="0"/>
              <w:jc w:val="center"/>
              <w:rPr>
                <w:rFonts w:hint="eastAsia"/>
                <w:kern w:val="0"/>
                <w:sz w:val="21"/>
                <w:szCs w:val="21"/>
                <w:lang w:val="en-US" w:eastAsia="zh-CN"/>
              </w:rPr>
            </w:pPr>
          </w:p>
        </w:tc>
        <w:tc>
          <w:tcPr>
            <w:tcW w:w="2589" w:type="dxa"/>
            <w:vMerge w:val="continue"/>
            <w:tcBorders>
              <w:left w:val="single" w:color="auto" w:sz="4" w:space="0"/>
              <w:right w:val="single" w:color="auto" w:sz="4" w:space="0"/>
            </w:tcBorders>
            <w:vAlign w:val="center"/>
          </w:tcPr>
          <w:p w14:paraId="13AB0EB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1786959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河北高速公路集团有限公司大广分公司2025年车道天线采购合同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4788AC3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河北高速公路集团有限公司大广分公司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217029B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2025年11月11日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5270F3C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450500元</w:t>
            </w:r>
          </w:p>
        </w:tc>
      </w:tr>
      <w:tr w14:paraId="011929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4" w:space="0"/>
              <w:right w:val="single" w:color="auto" w:sz="4" w:space="0"/>
            </w:tcBorders>
            <w:vAlign w:val="center"/>
          </w:tcPr>
          <w:p w14:paraId="0DFFF4F1">
            <w:pPr>
              <w:widowControl/>
              <w:adjustRightInd w:val="0"/>
              <w:snapToGrid w:val="0"/>
              <w:ind w:left="0" w:leftChars="0" w:right="0" w:rightChars="0" w:firstLine="0" w:firstLineChars="0"/>
              <w:jc w:val="center"/>
              <w:rPr>
                <w:rFonts w:hint="eastAsia"/>
                <w:kern w:val="0"/>
                <w:sz w:val="21"/>
                <w:szCs w:val="21"/>
                <w:lang w:val="en-US" w:eastAsia="zh-CN"/>
              </w:rPr>
            </w:pPr>
          </w:p>
        </w:tc>
        <w:tc>
          <w:tcPr>
            <w:tcW w:w="2589" w:type="dxa"/>
            <w:vMerge w:val="continue"/>
            <w:tcBorders>
              <w:left w:val="single" w:color="auto" w:sz="4" w:space="0"/>
              <w:right w:val="single" w:color="auto" w:sz="4" w:space="0"/>
            </w:tcBorders>
            <w:vAlign w:val="center"/>
          </w:tcPr>
          <w:p w14:paraId="62332A0A">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77C43D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京哈北线分公司2025年度资产购置采购合同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25219FF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河北高速公路集团有限公司京哈北线分公司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589F2FE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2025年5月12日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432BABC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198889元</w:t>
            </w:r>
          </w:p>
          <w:p w14:paraId="6A3FCC5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p>
        </w:tc>
      </w:tr>
      <w:tr w14:paraId="63F741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4" w:space="0"/>
              <w:right w:val="single" w:color="auto" w:sz="4" w:space="0"/>
            </w:tcBorders>
            <w:vAlign w:val="center"/>
          </w:tcPr>
          <w:p w14:paraId="51F4E463">
            <w:pPr>
              <w:widowControl/>
              <w:adjustRightInd w:val="0"/>
              <w:snapToGrid w:val="0"/>
              <w:ind w:left="0" w:leftChars="0" w:right="0" w:rightChars="0" w:firstLine="0" w:firstLineChars="0"/>
              <w:jc w:val="center"/>
              <w:rPr>
                <w:rFonts w:hint="eastAsia"/>
                <w:kern w:val="0"/>
                <w:sz w:val="21"/>
                <w:szCs w:val="21"/>
                <w:lang w:val="en-US" w:eastAsia="zh-CN"/>
              </w:rPr>
            </w:pPr>
          </w:p>
        </w:tc>
        <w:tc>
          <w:tcPr>
            <w:tcW w:w="2589" w:type="dxa"/>
            <w:vMerge w:val="continue"/>
            <w:tcBorders>
              <w:left w:val="single" w:color="auto" w:sz="4" w:space="0"/>
              <w:right w:val="single" w:color="auto" w:sz="4" w:space="0"/>
            </w:tcBorders>
            <w:vAlign w:val="center"/>
          </w:tcPr>
          <w:p w14:paraId="784964C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213200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G2516东吕(邢汾)高速2024年路罗收费站潮汐车道改造工程设备采购合同</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14CF2CE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河北交越机电工程有限公司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5FCE5DC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2024年3月29日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2A431EB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474600元</w:t>
            </w:r>
          </w:p>
          <w:p w14:paraId="49F5323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p>
        </w:tc>
      </w:tr>
    </w:tbl>
    <w:p w14:paraId="114113ED">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6"/>
        <w:tblW w:w="917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31"/>
        <w:gridCol w:w="4814"/>
        <w:gridCol w:w="766"/>
        <w:gridCol w:w="766"/>
        <w:gridCol w:w="766"/>
        <w:gridCol w:w="766"/>
        <w:gridCol w:w="766"/>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814"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66"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66"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66"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66"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766"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814" w:type="dxa"/>
            <w:tcBorders>
              <w:top w:val="single" w:color="auto" w:sz="8" w:space="0"/>
              <w:left w:val="single" w:color="auto" w:sz="8" w:space="0"/>
              <w:bottom w:val="single" w:color="auto" w:sz="8" w:space="0"/>
              <w:right w:val="single" w:color="auto" w:sz="8" w:space="0"/>
            </w:tcBorders>
            <w:vAlign w:val="center"/>
          </w:tcPr>
          <w:p w14:paraId="2B0213C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北京万集科技股份有限公司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2654C04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35.8</w:t>
            </w:r>
          </w:p>
        </w:tc>
        <w:tc>
          <w:tcPr>
            <w:tcW w:w="766" w:type="dxa"/>
            <w:tcBorders>
              <w:top w:val="single" w:color="auto" w:sz="8" w:space="0"/>
              <w:left w:val="single" w:color="auto" w:sz="4" w:space="0"/>
              <w:bottom w:val="single" w:color="auto" w:sz="8" w:space="0"/>
              <w:right w:val="single" w:color="auto" w:sz="8" w:space="0"/>
            </w:tcBorders>
            <w:vAlign w:val="center"/>
          </w:tcPr>
          <w:p w14:paraId="5A2C430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w:t>
            </w:r>
          </w:p>
        </w:tc>
        <w:tc>
          <w:tcPr>
            <w:tcW w:w="766"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38.6</w:t>
            </w:r>
          </w:p>
        </w:tc>
        <w:tc>
          <w:tcPr>
            <w:tcW w:w="766"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37</w:t>
            </w:r>
          </w:p>
        </w:tc>
        <w:tc>
          <w:tcPr>
            <w:tcW w:w="766"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36.9</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2</w:t>
            </w:r>
          </w:p>
        </w:tc>
        <w:tc>
          <w:tcPr>
            <w:tcW w:w="4814" w:type="dxa"/>
            <w:tcBorders>
              <w:top w:val="single" w:color="auto" w:sz="8" w:space="0"/>
              <w:left w:val="single" w:color="auto" w:sz="8" w:space="0"/>
              <w:bottom w:val="single" w:color="auto" w:sz="8" w:space="0"/>
              <w:right w:val="single" w:color="auto" w:sz="8" w:space="0"/>
            </w:tcBorders>
            <w:vAlign w:val="center"/>
          </w:tcPr>
          <w:p w14:paraId="5D5CAED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广州市埃特斯通讯设备有限公司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4AAEDA3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35.5</w:t>
            </w:r>
          </w:p>
        </w:tc>
        <w:tc>
          <w:tcPr>
            <w:tcW w:w="766" w:type="dxa"/>
            <w:tcBorders>
              <w:top w:val="single" w:color="auto" w:sz="8" w:space="0"/>
              <w:left w:val="single" w:color="auto" w:sz="4" w:space="0"/>
              <w:bottom w:val="single" w:color="auto" w:sz="8" w:space="0"/>
              <w:right w:val="single" w:color="auto" w:sz="8" w:space="0"/>
            </w:tcBorders>
            <w:vAlign w:val="center"/>
          </w:tcPr>
          <w:p w14:paraId="4C46540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w:t>
            </w:r>
          </w:p>
        </w:tc>
        <w:tc>
          <w:tcPr>
            <w:tcW w:w="766"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38.4</w:t>
            </w:r>
          </w:p>
        </w:tc>
        <w:tc>
          <w:tcPr>
            <w:tcW w:w="766"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35</w:t>
            </w:r>
          </w:p>
        </w:tc>
        <w:tc>
          <w:tcPr>
            <w:tcW w:w="766"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36.7</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3</w:t>
            </w:r>
          </w:p>
        </w:tc>
        <w:tc>
          <w:tcPr>
            <w:tcW w:w="4814" w:type="dxa"/>
            <w:tcBorders>
              <w:top w:val="single" w:color="auto" w:sz="8" w:space="0"/>
              <w:left w:val="single" w:color="auto" w:sz="8" w:space="0"/>
              <w:bottom w:val="single" w:color="auto" w:sz="8" w:space="0"/>
              <w:right w:val="single" w:color="auto" w:sz="8" w:space="0"/>
            </w:tcBorders>
            <w:vAlign w:val="center"/>
          </w:tcPr>
          <w:p w14:paraId="6E7E158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2BC067C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33.3</w:t>
            </w:r>
          </w:p>
        </w:tc>
        <w:tc>
          <w:tcPr>
            <w:tcW w:w="766" w:type="dxa"/>
            <w:tcBorders>
              <w:top w:val="single" w:color="auto" w:sz="8" w:space="0"/>
              <w:left w:val="single" w:color="auto" w:sz="4" w:space="0"/>
              <w:bottom w:val="single" w:color="auto" w:sz="8" w:space="0"/>
              <w:right w:val="single" w:color="auto" w:sz="8" w:space="0"/>
            </w:tcBorders>
            <w:vAlign w:val="center"/>
          </w:tcPr>
          <w:p w14:paraId="6CAC5BA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26</w:t>
            </w:r>
          </w:p>
        </w:tc>
        <w:tc>
          <w:tcPr>
            <w:tcW w:w="766"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38.2</w:t>
            </w:r>
          </w:p>
        </w:tc>
        <w:tc>
          <w:tcPr>
            <w:tcW w:w="766"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35</w:t>
            </w:r>
          </w:p>
        </w:tc>
        <w:tc>
          <w:tcPr>
            <w:tcW w:w="766"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36.5</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6"/>
        <w:tblW w:w="91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8"/>
        <w:gridCol w:w="4799"/>
        <w:gridCol w:w="835"/>
        <w:gridCol w:w="835"/>
        <w:gridCol w:w="711"/>
        <w:gridCol w:w="711"/>
        <w:gridCol w:w="717"/>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799"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835"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1</w:t>
            </w:r>
          </w:p>
        </w:tc>
        <w:tc>
          <w:tcPr>
            <w:tcW w:w="835"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3</w:t>
            </w:r>
          </w:p>
        </w:tc>
        <w:tc>
          <w:tcPr>
            <w:tcW w:w="0" w:type="auto"/>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4</w:t>
            </w:r>
          </w:p>
        </w:tc>
        <w:tc>
          <w:tcPr>
            <w:tcW w:w="717"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1</w:t>
            </w:r>
          </w:p>
        </w:tc>
        <w:tc>
          <w:tcPr>
            <w:tcW w:w="4799" w:type="dxa"/>
            <w:tcBorders>
              <w:top w:val="single" w:color="auto" w:sz="8" w:space="0"/>
              <w:left w:val="single" w:color="auto" w:sz="8" w:space="0"/>
              <w:bottom w:val="single" w:color="auto" w:sz="8" w:space="0"/>
              <w:right w:val="single" w:color="auto" w:sz="8" w:space="0"/>
            </w:tcBorders>
            <w:vAlign w:val="center"/>
          </w:tcPr>
          <w:p w14:paraId="283A47F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北京万集科技股份有限公司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35.6</w:t>
            </w:r>
          </w:p>
        </w:tc>
        <w:tc>
          <w:tcPr>
            <w:tcW w:w="835"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31</w:t>
            </w:r>
          </w:p>
        </w:tc>
        <w:tc>
          <w:tcPr>
            <w:tcW w:w="711"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default" w:cs="Times New Roman"/>
                <w:kern w:val="0"/>
                <w:sz w:val="21"/>
                <w:szCs w:val="21"/>
                <w:lang w:val="en-US" w:eastAsia="zh-CN"/>
              </w:rPr>
              <w:t>38.40</w:t>
            </w:r>
          </w:p>
        </w:tc>
        <w:tc>
          <w:tcPr>
            <w:tcW w:w="711"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36</w:t>
            </w:r>
          </w:p>
        </w:tc>
        <w:tc>
          <w:tcPr>
            <w:tcW w:w="717"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36.5</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2</w:t>
            </w:r>
          </w:p>
        </w:tc>
        <w:tc>
          <w:tcPr>
            <w:tcW w:w="4799" w:type="dxa"/>
            <w:tcBorders>
              <w:top w:val="single" w:color="auto" w:sz="8" w:space="0"/>
              <w:left w:val="single" w:color="auto" w:sz="8" w:space="0"/>
              <w:bottom w:val="single" w:color="auto" w:sz="8" w:space="0"/>
              <w:right w:val="single" w:color="auto" w:sz="8" w:space="0"/>
            </w:tcBorders>
            <w:vAlign w:val="center"/>
          </w:tcPr>
          <w:p w14:paraId="43AD017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广州市埃特斯通讯设备有限公司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34.2</w:t>
            </w:r>
          </w:p>
        </w:tc>
        <w:tc>
          <w:tcPr>
            <w:tcW w:w="835"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32</w:t>
            </w:r>
          </w:p>
        </w:tc>
        <w:tc>
          <w:tcPr>
            <w:tcW w:w="711"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default" w:cs="Times New Roman"/>
                <w:kern w:val="0"/>
                <w:sz w:val="21"/>
                <w:szCs w:val="21"/>
                <w:lang w:val="en-US" w:eastAsia="zh-CN"/>
              </w:rPr>
              <w:t>38.00</w:t>
            </w:r>
          </w:p>
        </w:tc>
        <w:tc>
          <w:tcPr>
            <w:tcW w:w="711"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37</w:t>
            </w:r>
          </w:p>
        </w:tc>
        <w:tc>
          <w:tcPr>
            <w:tcW w:w="717"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36.9</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3</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4F4B831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33.5</w:t>
            </w:r>
          </w:p>
        </w:tc>
        <w:tc>
          <w:tcPr>
            <w:tcW w:w="835"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30</w:t>
            </w:r>
          </w:p>
        </w:tc>
        <w:tc>
          <w:tcPr>
            <w:tcW w:w="711" w:type="dxa"/>
            <w:tcBorders>
              <w:top w:val="single" w:color="auto" w:sz="8" w:space="0"/>
              <w:left w:val="single" w:color="auto" w:sz="8" w:space="0"/>
              <w:bottom w:val="single" w:color="auto" w:sz="8" w:space="0"/>
              <w:right w:val="single" w:color="auto" w:sz="4" w:space="0"/>
            </w:tcBorders>
            <w:vAlign w:val="center"/>
          </w:tcPr>
          <w:p w14:paraId="08E35050">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default" w:cs="Times New Roman"/>
                <w:kern w:val="0"/>
                <w:sz w:val="21"/>
                <w:szCs w:val="21"/>
                <w:lang w:val="en-US" w:eastAsia="zh-CN"/>
              </w:rPr>
              <w:t>38.20</w:t>
            </w:r>
          </w:p>
        </w:tc>
        <w:tc>
          <w:tcPr>
            <w:tcW w:w="711"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35</w:t>
            </w:r>
          </w:p>
        </w:tc>
        <w:tc>
          <w:tcPr>
            <w:tcW w:w="717"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36.5</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6"/>
        <w:tblW w:w="90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11"/>
        <w:gridCol w:w="3599"/>
        <w:gridCol w:w="944"/>
        <w:gridCol w:w="944"/>
        <w:gridCol w:w="866"/>
        <w:gridCol w:w="772"/>
        <w:gridCol w:w="740"/>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1"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599"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44"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44"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866"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772"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40"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9"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3D00AD0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北京万集科技股份有限公司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0699E29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广州市埃特斯通讯设备有限公司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6353AEB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4"/>
        <w:gridCol w:w="3888"/>
        <w:gridCol w:w="2448"/>
        <w:gridCol w:w="2448"/>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614" w:type="dxa"/>
            <w:vAlign w:val="center"/>
          </w:tcPr>
          <w:p w14:paraId="4CC96673">
            <w:pPr>
              <w:widowControl/>
              <w:adjustRightInd w:val="0"/>
              <w:snapToGrid w:val="0"/>
              <w:jc w:val="center"/>
              <w:rPr>
                <w:kern w:val="0"/>
                <w:sz w:val="21"/>
                <w:szCs w:val="21"/>
              </w:rPr>
            </w:pPr>
            <w:r>
              <w:rPr>
                <w:kern w:val="0"/>
                <w:sz w:val="21"/>
                <w:szCs w:val="21"/>
              </w:rPr>
              <w:t>序号</w:t>
            </w:r>
          </w:p>
        </w:tc>
        <w:tc>
          <w:tcPr>
            <w:tcW w:w="3888" w:type="dxa"/>
            <w:vAlign w:val="center"/>
          </w:tcPr>
          <w:p w14:paraId="656C238A">
            <w:pPr>
              <w:widowControl/>
              <w:adjustRightInd w:val="0"/>
              <w:snapToGrid w:val="0"/>
              <w:jc w:val="center"/>
              <w:rPr>
                <w:kern w:val="0"/>
                <w:sz w:val="21"/>
                <w:szCs w:val="21"/>
              </w:rPr>
            </w:pPr>
            <w:r>
              <w:rPr>
                <w:kern w:val="0"/>
                <w:sz w:val="21"/>
                <w:szCs w:val="21"/>
              </w:rPr>
              <w:t>单位名称</w:t>
            </w:r>
          </w:p>
        </w:tc>
        <w:tc>
          <w:tcPr>
            <w:tcW w:w="2448"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448"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14" w:type="dxa"/>
            <w:vAlign w:val="center"/>
          </w:tcPr>
          <w:p w14:paraId="7C1128D2">
            <w:pPr>
              <w:widowControl/>
              <w:adjustRightInd w:val="0"/>
              <w:snapToGrid w:val="0"/>
              <w:jc w:val="center"/>
              <w:rPr>
                <w:kern w:val="0"/>
                <w:sz w:val="21"/>
                <w:szCs w:val="21"/>
              </w:rPr>
            </w:pPr>
            <w:r>
              <w:rPr>
                <w:kern w:val="0"/>
                <w:sz w:val="21"/>
                <w:szCs w:val="21"/>
              </w:rPr>
              <w:t>1</w:t>
            </w:r>
          </w:p>
        </w:tc>
        <w:tc>
          <w:tcPr>
            <w:tcW w:w="3888" w:type="dxa"/>
            <w:shd w:val="clear" w:color="auto" w:fill="auto"/>
            <w:vAlign w:val="center"/>
          </w:tcPr>
          <w:p w14:paraId="1E1A8AE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北京万集科技股份有限公司</w:t>
            </w:r>
          </w:p>
        </w:tc>
        <w:tc>
          <w:tcPr>
            <w:tcW w:w="2448" w:type="dxa"/>
            <w:shd w:val="clear" w:color="auto" w:fill="auto"/>
            <w:vAlign w:val="center"/>
          </w:tcPr>
          <w:p w14:paraId="550A606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1475350.00</w:t>
            </w:r>
          </w:p>
        </w:tc>
        <w:tc>
          <w:tcPr>
            <w:tcW w:w="2448"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14" w:type="dxa"/>
            <w:vAlign w:val="center"/>
          </w:tcPr>
          <w:p w14:paraId="5FC91288">
            <w:pPr>
              <w:widowControl/>
              <w:adjustRightInd w:val="0"/>
              <w:snapToGrid w:val="0"/>
              <w:jc w:val="center"/>
              <w:rPr>
                <w:kern w:val="0"/>
                <w:sz w:val="21"/>
                <w:szCs w:val="21"/>
              </w:rPr>
            </w:pPr>
            <w:r>
              <w:rPr>
                <w:kern w:val="0"/>
                <w:sz w:val="21"/>
                <w:szCs w:val="21"/>
              </w:rPr>
              <w:t>2</w:t>
            </w:r>
          </w:p>
        </w:tc>
        <w:tc>
          <w:tcPr>
            <w:tcW w:w="3888" w:type="dxa"/>
            <w:shd w:val="clear" w:color="auto" w:fill="auto"/>
            <w:vAlign w:val="center"/>
          </w:tcPr>
          <w:p w14:paraId="50D12A2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广州市埃特斯通讯设备有限公司</w:t>
            </w:r>
          </w:p>
        </w:tc>
        <w:tc>
          <w:tcPr>
            <w:tcW w:w="2448" w:type="dxa"/>
            <w:shd w:val="clear" w:color="auto" w:fill="auto"/>
            <w:vAlign w:val="center"/>
          </w:tcPr>
          <w:p w14:paraId="1E52138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1513800.01</w:t>
            </w:r>
          </w:p>
        </w:tc>
        <w:tc>
          <w:tcPr>
            <w:tcW w:w="2448"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3525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614" w:type="dxa"/>
            <w:vAlign w:val="center"/>
          </w:tcPr>
          <w:p w14:paraId="52FB1D98">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3888" w:type="dxa"/>
            <w:shd w:val="clear" w:color="auto" w:fill="auto"/>
            <w:vAlign w:val="center"/>
          </w:tcPr>
          <w:p w14:paraId="6A8BF6E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河北冀翔通电子科技有限公司</w:t>
            </w:r>
          </w:p>
        </w:tc>
        <w:tc>
          <w:tcPr>
            <w:tcW w:w="2448" w:type="dxa"/>
            <w:shd w:val="clear" w:color="auto" w:fill="auto"/>
            <w:vAlign w:val="center"/>
          </w:tcPr>
          <w:p w14:paraId="2CE6FC7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2018325.00</w:t>
            </w:r>
          </w:p>
        </w:tc>
        <w:tc>
          <w:tcPr>
            <w:tcW w:w="2448" w:type="dxa"/>
            <w:vAlign w:val="center"/>
          </w:tcPr>
          <w:p w14:paraId="23AB20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3A81C39C">
      <w:pPr>
        <w:widowControl/>
        <w:numPr>
          <w:ilvl w:val="0"/>
          <w:numId w:val="2"/>
        </w:numPr>
        <w:shd w:val="clear" w:color="auto" w:fill="FFFFFF"/>
        <w:adjustRightInd w:val="0"/>
        <w:snapToGrid w:val="0"/>
        <w:spacing w:line="360" w:lineRule="auto"/>
        <w:jc w:val="left"/>
        <w:rPr>
          <w:kern w:val="0"/>
          <w:sz w:val="21"/>
          <w:szCs w:val="21"/>
        </w:rPr>
      </w:pPr>
      <w:r>
        <w:rPr>
          <w:kern w:val="0"/>
          <w:sz w:val="21"/>
          <w:szCs w:val="21"/>
        </w:rPr>
        <w:t xml:space="preserve">投标文件被否决的投标人名称、否决原因 </w:t>
      </w:r>
      <w:r>
        <w:rPr>
          <w:rFonts w:hint="eastAsia"/>
          <w:kern w:val="0"/>
          <w:sz w:val="21"/>
          <w:szCs w:val="21"/>
          <w:lang w:eastAsia="zh-CN"/>
        </w:rPr>
        <w:t>：</w:t>
      </w:r>
      <w:r>
        <w:rPr>
          <w:rFonts w:hint="eastAsia"/>
          <w:kern w:val="0"/>
          <w:sz w:val="21"/>
          <w:szCs w:val="21"/>
          <w:lang w:val="en-US" w:eastAsia="zh-CN"/>
        </w:rPr>
        <w:t>无。</w:t>
      </w:r>
    </w:p>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6"/>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w:t>
            </w:r>
            <w:r>
              <w:rPr>
                <w:rFonts w:hint="eastAsia" w:cs="Times New Roman"/>
                <w:kern w:val="0"/>
                <w:sz w:val="21"/>
                <w:szCs w:val="21"/>
                <w:highlight w:val="none"/>
                <w:lang w:val="en-US" w:eastAsia="zh-CN"/>
              </w:rPr>
              <w:t>2979</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曹琦</w:t>
      </w:r>
      <w:r>
        <w:rPr>
          <w:rFonts w:hint="eastAsia"/>
          <w:kern w:val="0"/>
          <w:sz w:val="21"/>
          <w:szCs w:val="21"/>
        </w:rPr>
        <w:t>。</w:t>
      </w:r>
      <w:bookmarkEnd w:id="0"/>
    </w:p>
    <w:p w14:paraId="00BF0DC1">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610CCC"/>
    <w:multiLevelType w:val="singleLevel"/>
    <w:tmpl w:val="C5610CCC"/>
    <w:lvl w:ilvl="0" w:tentative="0">
      <w:start w:val="5"/>
      <w:numFmt w:val="decimal"/>
      <w:lvlText w:val="%1."/>
      <w:lvlJc w:val="left"/>
      <w:pPr>
        <w:tabs>
          <w:tab w:val="left" w:pos="312"/>
        </w:tabs>
      </w:pPr>
    </w:lvl>
  </w:abstractNum>
  <w:abstractNum w:abstractNumId="1">
    <w:nsid w:val="56CE6D2C"/>
    <w:multiLevelType w:val="singleLevel"/>
    <w:tmpl w:val="56CE6D2C"/>
    <w:lvl w:ilvl="0" w:tentative="0">
      <w:start w:val="0"/>
      <w:numFmt w:val="decimal"/>
      <w:pStyle w:val="3"/>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A52BD1"/>
    <w:rsid w:val="0EE50366"/>
    <w:rsid w:val="0F0E51A3"/>
    <w:rsid w:val="149A777C"/>
    <w:rsid w:val="151E75FD"/>
    <w:rsid w:val="178D0109"/>
    <w:rsid w:val="1968518A"/>
    <w:rsid w:val="1A1A212C"/>
    <w:rsid w:val="21BE719F"/>
    <w:rsid w:val="24A70F2D"/>
    <w:rsid w:val="2758297F"/>
    <w:rsid w:val="2A9F2D0B"/>
    <w:rsid w:val="2A9F7442"/>
    <w:rsid w:val="2BF17D9D"/>
    <w:rsid w:val="2D3826E3"/>
    <w:rsid w:val="3097537B"/>
    <w:rsid w:val="31981DCF"/>
    <w:rsid w:val="33BB26DF"/>
    <w:rsid w:val="34ED5BD4"/>
    <w:rsid w:val="35A95619"/>
    <w:rsid w:val="37180CA8"/>
    <w:rsid w:val="3A6A0092"/>
    <w:rsid w:val="3ACA0D67"/>
    <w:rsid w:val="3E126769"/>
    <w:rsid w:val="3EA00F5D"/>
    <w:rsid w:val="418A5AAB"/>
    <w:rsid w:val="426D202F"/>
    <w:rsid w:val="42EA3468"/>
    <w:rsid w:val="47CD163B"/>
    <w:rsid w:val="485A1120"/>
    <w:rsid w:val="490948F4"/>
    <w:rsid w:val="4A026A63"/>
    <w:rsid w:val="4DBF53B5"/>
    <w:rsid w:val="4F5D14F6"/>
    <w:rsid w:val="52E066C6"/>
    <w:rsid w:val="52EF6569"/>
    <w:rsid w:val="570A43EA"/>
    <w:rsid w:val="574865E8"/>
    <w:rsid w:val="58000EBA"/>
    <w:rsid w:val="58A762C9"/>
    <w:rsid w:val="59A86FDF"/>
    <w:rsid w:val="5C735AA4"/>
    <w:rsid w:val="5D395390"/>
    <w:rsid w:val="5D683540"/>
    <w:rsid w:val="5F5B67BF"/>
    <w:rsid w:val="5F6D12E1"/>
    <w:rsid w:val="60F03F78"/>
    <w:rsid w:val="617701F5"/>
    <w:rsid w:val="62DB0C58"/>
    <w:rsid w:val="65131794"/>
    <w:rsid w:val="6614015E"/>
    <w:rsid w:val="66E9565B"/>
    <w:rsid w:val="67534032"/>
    <w:rsid w:val="6B3A006F"/>
    <w:rsid w:val="6C386C1D"/>
    <w:rsid w:val="6CDC6484"/>
    <w:rsid w:val="6D170809"/>
    <w:rsid w:val="6D965EA7"/>
    <w:rsid w:val="6F8A4D5B"/>
    <w:rsid w:val="6FE23CFC"/>
    <w:rsid w:val="706E4EB9"/>
    <w:rsid w:val="7278765C"/>
    <w:rsid w:val="72930C07"/>
    <w:rsid w:val="746B653B"/>
    <w:rsid w:val="75AF0E87"/>
    <w:rsid w:val="777234E1"/>
    <w:rsid w:val="78414C61"/>
    <w:rsid w:val="78FF6E3A"/>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kern w:val="2"/>
      <w:sz w:val="20"/>
    </w:rPr>
  </w:style>
  <w:style w:type="paragraph" w:styleId="3">
    <w:name w:val="Body Text"/>
    <w:basedOn w:val="1"/>
    <w:next w:val="1"/>
    <w:link w:val="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character" w:customStyle="1" w:styleId="8">
    <w:name w:val="正文文本 字符"/>
    <w:basedOn w:val="7"/>
    <w:link w:val="3"/>
    <w:qFormat/>
    <w:uiPriority w:val="99"/>
  </w:style>
  <w:style w:type="character" w:customStyle="1" w:styleId="9">
    <w:name w:val="页眉 字符"/>
    <w:basedOn w:val="7"/>
    <w:link w:val="5"/>
    <w:qFormat/>
    <w:uiPriority w:val="99"/>
    <w:rPr>
      <w:rFonts w:cs="Times New Roman"/>
      <w:kern w:val="28"/>
      <w:sz w:val="18"/>
      <w:szCs w:val="18"/>
    </w:rPr>
  </w:style>
  <w:style w:type="character" w:customStyle="1" w:styleId="10">
    <w:name w:val="页脚 字符"/>
    <w:basedOn w:val="7"/>
    <w:link w:val="4"/>
    <w:qFormat/>
    <w:uiPriority w:val="99"/>
    <w:rPr>
      <w:rFonts w:cs="Times New Roman"/>
      <w:kern w:val="28"/>
      <w:sz w:val="18"/>
      <w:szCs w:val="18"/>
    </w:rPr>
  </w:style>
  <w:style w:type="character" w:customStyle="1" w:styleId="11">
    <w:name w:val="toolbarlabel"/>
    <w:basedOn w:val="7"/>
    <w:qFormat/>
    <w:uiPriority w:val="0"/>
    <w:rPr>
      <w:color w:val="333333"/>
      <w:sz w:val="18"/>
      <w:szCs w:val="18"/>
    </w:rPr>
  </w:style>
  <w:style w:type="character" w:customStyle="1" w:styleId="12">
    <w:name w:val="toolbarlabel2"/>
    <w:basedOn w:val="7"/>
    <w:qFormat/>
    <w:uiPriority w:val="0"/>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2936</Words>
  <Characters>3512</Characters>
  <Lines>1</Lines>
  <Paragraphs>1</Paragraphs>
  <TotalTime>94</TotalTime>
  <ScaleCrop>false</ScaleCrop>
  <LinksUpToDate>false</LinksUpToDate>
  <CharactersWithSpaces>3525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2026-08-24T00:51:42Z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2052-12.1.0.28043</vt:lpwstr>
  </property>
  <property fmtid="{D5CDD505-2E9C-101B-9397-08002B2CF9AE}" pid="4" name="ICV">
    <vt:lpwstr>78102EAB9F9F43408E065311F45BFFFD_13</vt:lpwstr>
  </property>
</Properties>
</file>